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7C1807" w:rsidTr="00C85CEB">
        <w:tc>
          <w:tcPr>
            <w:tcW w:w="14850" w:type="dxa"/>
          </w:tcPr>
          <w:p w:rsidR="00E84A66" w:rsidRPr="007C1807" w:rsidRDefault="00E84A66" w:rsidP="0063718C">
            <w:pPr>
              <w:jc w:val="center"/>
              <w:rPr>
                <w:b/>
                <w:color w:val="000000" w:themeColor="text1"/>
                <w:sz w:val="22"/>
                <w:szCs w:val="22"/>
              </w:rPr>
            </w:pPr>
            <w:r w:rsidRPr="007C1807">
              <w:rPr>
                <w:b/>
                <w:color w:val="000000" w:themeColor="text1"/>
                <w:sz w:val="22"/>
                <w:szCs w:val="22"/>
              </w:rPr>
              <w:t xml:space="preserve">                                                             </w:t>
            </w:r>
          </w:p>
          <w:p w:rsidR="00E84A66" w:rsidRPr="007C1807" w:rsidRDefault="00E84A66" w:rsidP="0063718C">
            <w:pPr>
              <w:jc w:val="center"/>
              <w:rPr>
                <w:b/>
                <w:color w:val="000000" w:themeColor="text1"/>
                <w:sz w:val="22"/>
                <w:szCs w:val="22"/>
              </w:rPr>
            </w:pPr>
            <w:r w:rsidRPr="007C1807">
              <w:rPr>
                <w:b/>
                <w:color w:val="000000" w:themeColor="text1"/>
                <w:sz w:val="22"/>
                <w:szCs w:val="22"/>
              </w:rPr>
              <w:t xml:space="preserve">ISTITUTO COMPRENSIVO STATALE  </w:t>
            </w:r>
          </w:p>
          <w:p w:rsidR="00E84A66" w:rsidRPr="007C1807" w:rsidRDefault="004C1C69" w:rsidP="004C1C69">
            <w:pPr>
              <w:jc w:val="center"/>
              <w:rPr>
                <w:color w:val="000000" w:themeColor="text1"/>
                <w:sz w:val="22"/>
                <w:szCs w:val="22"/>
              </w:rPr>
            </w:pPr>
            <w:r w:rsidRPr="007C1807">
              <w:rPr>
                <w:b/>
                <w:color w:val="000000" w:themeColor="text1"/>
                <w:sz w:val="22"/>
                <w:szCs w:val="22"/>
              </w:rPr>
              <w:t>TORANO CASTELLO – SAN MARTINO DI FINITA</w:t>
            </w:r>
            <w:r w:rsidR="00E84A66" w:rsidRPr="007C1807">
              <w:rPr>
                <w:b/>
                <w:color w:val="000000" w:themeColor="text1"/>
                <w:sz w:val="22"/>
                <w:szCs w:val="22"/>
              </w:rPr>
              <w:t xml:space="preserve"> - </w:t>
            </w:r>
            <w:r w:rsidRPr="007C1807">
              <w:rPr>
                <w:b/>
                <w:color w:val="000000" w:themeColor="text1"/>
                <w:sz w:val="22"/>
                <w:szCs w:val="22"/>
              </w:rPr>
              <w:t>CERZETO</w:t>
            </w:r>
          </w:p>
        </w:tc>
      </w:tr>
    </w:tbl>
    <w:p w:rsidR="00E84A66" w:rsidRPr="007C1807" w:rsidRDefault="00E84A66" w:rsidP="0063718C">
      <w:pPr>
        <w:rPr>
          <w:color w:val="000000" w:themeColor="text1"/>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7C1807" w:rsidTr="00C85CEB">
        <w:trPr>
          <w:trHeight w:val="641"/>
        </w:trPr>
        <w:tc>
          <w:tcPr>
            <w:tcW w:w="14850" w:type="dxa"/>
          </w:tcPr>
          <w:p w:rsidR="00E84A66" w:rsidRPr="007C1807" w:rsidRDefault="00E84A66" w:rsidP="0063718C">
            <w:pPr>
              <w:jc w:val="center"/>
              <w:rPr>
                <w:b/>
                <w:color w:val="000000" w:themeColor="text1"/>
                <w:sz w:val="22"/>
                <w:szCs w:val="22"/>
              </w:rPr>
            </w:pPr>
            <w:r w:rsidRPr="007C1807">
              <w:rPr>
                <w:b/>
                <w:color w:val="000000" w:themeColor="text1"/>
                <w:sz w:val="22"/>
                <w:szCs w:val="22"/>
              </w:rPr>
              <w:t xml:space="preserve"> PIANO DI LAVORO DISCIPLINARE</w:t>
            </w:r>
          </w:p>
          <w:p w:rsidR="00E84A66" w:rsidRPr="007C1807" w:rsidRDefault="00E84A66" w:rsidP="004C1C69">
            <w:pPr>
              <w:jc w:val="center"/>
              <w:rPr>
                <w:b/>
                <w:i/>
                <w:color w:val="000000" w:themeColor="text1"/>
                <w:sz w:val="22"/>
                <w:szCs w:val="22"/>
              </w:rPr>
            </w:pPr>
            <w:r w:rsidRPr="007C1807">
              <w:rPr>
                <w:b/>
                <w:i/>
                <w:color w:val="000000" w:themeColor="text1"/>
                <w:sz w:val="22"/>
                <w:szCs w:val="22"/>
              </w:rPr>
              <w:t>a.s. 201</w:t>
            </w:r>
            <w:r w:rsidR="004C1C69" w:rsidRPr="007C1807">
              <w:rPr>
                <w:b/>
                <w:i/>
                <w:color w:val="000000" w:themeColor="text1"/>
                <w:sz w:val="22"/>
                <w:szCs w:val="22"/>
              </w:rPr>
              <w:t>9</w:t>
            </w:r>
            <w:r w:rsidR="0010045C" w:rsidRPr="007C1807">
              <w:rPr>
                <w:b/>
                <w:i/>
                <w:color w:val="000000" w:themeColor="text1"/>
                <w:sz w:val="22"/>
                <w:szCs w:val="22"/>
              </w:rPr>
              <w:t>/20</w:t>
            </w:r>
            <w:r w:rsidR="004C1C69" w:rsidRPr="007C1807">
              <w:rPr>
                <w:b/>
                <w:i/>
                <w:color w:val="000000" w:themeColor="text1"/>
                <w:sz w:val="22"/>
                <w:szCs w:val="22"/>
              </w:rPr>
              <w:t>20</w:t>
            </w:r>
          </w:p>
        </w:tc>
      </w:tr>
    </w:tbl>
    <w:p w:rsidR="00E84A66" w:rsidRPr="007C1807" w:rsidRDefault="00E84A66" w:rsidP="0063718C">
      <w:pPr>
        <w:rPr>
          <w:color w:val="000000" w:themeColor="text1"/>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7C1807" w:rsidTr="00C85CEB">
        <w:tc>
          <w:tcPr>
            <w:tcW w:w="4889" w:type="dxa"/>
          </w:tcPr>
          <w:p w:rsidR="00E84A66" w:rsidRDefault="00705DE2" w:rsidP="004C1C69">
            <w:pPr>
              <w:rPr>
                <w:b/>
                <w:color w:val="000000" w:themeColor="text1"/>
                <w:sz w:val="22"/>
                <w:szCs w:val="22"/>
              </w:rPr>
            </w:pPr>
            <w:r w:rsidRPr="007C1807">
              <w:rPr>
                <w:b/>
                <w:color w:val="000000" w:themeColor="text1"/>
                <w:sz w:val="22"/>
                <w:szCs w:val="22"/>
              </w:rPr>
              <w:t>Scuola Secondaria di Primo G</w:t>
            </w:r>
            <w:r w:rsidR="00E84A66" w:rsidRPr="007C1807">
              <w:rPr>
                <w:b/>
                <w:color w:val="000000" w:themeColor="text1"/>
                <w:sz w:val="22"/>
                <w:szCs w:val="22"/>
              </w:rPr>
              <w:t xml:space="preserve">rado – Sede di </w:t>
            </w:r>
          </w:p>
          <w:p w:rsidR="00BD5BA6" w:rsidRPr="007C1807" w:rsidRDefault="00BD5BA6" w:rsidP="004C1C69">
            <w:pPr>
              <w:rPr>
                <w:b/>
                <w:color w:val="000000" w:themeColor="text1"/>
                <w:sz w:val="22"/>
                <w:szCs w:val="22"/>
              </w:rPr>
            </w:pPr>
            <w:r>
              <w:rPr>
                <w:b/>
                <w:color w:val="000000" w:themeColor="text1"/>
                <w:sz w:val="22"/>
                <w:szCs w:val="22"/>
              </w:rPr>
              <w:t>TORANO CASTELLO</w:t>
            </w:r>
          </w:p>
          <w:p w:rsidR="004C1C69" w:rsidRPr="007C1807" w:rsidRDefault="004C1C69" w:rsidP="004C1C69">
            <w:pPr>
              <w:rPr>
                <w:b/>
                <w:color w:val="000000" w:themeColor="text1"/>
                <w:sz w:val="22"/>
                <w:szCs w:val="22"/>
              </w:rPr>
            </w:pPr>
          </w:p>
        </w:tc>
        <w:tc>
          <w:tcPr>
            <w:tcW w:w="9961" w:type="dxa"/>
          </w:tcPr>
          <w:p w:rsidR="00E84A66" w:rsidRPr="007C1807" w:rsidRDefault="00E84A66" w:rsidP="00BD5BA6">
            <w:pPr>
              <w:rPr>
                <w:bCs/>
                <w:smallCaps/>
                <w:color w:val="000000" w:themeColor="text1"/>
                <w:sz w:val="22"/>
                <w:szCs w:val="22"/>
              </w:rPr>
            </w:pPr>
            <w:r w:rsidRPr="007C1807">
              <w:rPr>
                <w:b/>
                <w:color w:val="000000" w:themeColor="text1"/>
                <w:sz w:val="22"/>
                <w:szCs w:val="22"/>
              </w:rPr>
              <w:t xml:space="preserve">Docente:  </w:t>
            </w:r>
            <w:r w:rsidR="00BD5BA6">
              <w:rPr>
                <w:b/>
                <w:color w:val="000000" w:themeColor="text1"/>
                <w:sz w:val="22"/>
                <w:szCs w:val="22"/>
              </w:rPr>
              <w:t>G. ADAMO</w:t>
            </w:r>
          </w:p>
        </w:tc>
      </w:tr>
    </w:tbl>
    <w:p w:rsidR="00E84A66" w:rsidRPr="007C1807" w:rsidRDefault="00E84A66" w:rsidP="0063718C">
      <w:pPr>
        <w:rPr>
          <w:color w:val="000000" w:themeColor="text1"/>
          <w:sz w:val="22"/>
          <w:szCs w:val="22"/>
        </w:rPr>
      </w:pPr>
      <w:r w:rsidRPr="007C1807">
        <w:rPr>
          <w:color w:val="000000" w:themeColor="text1"/>
          <w:sz w:val="22"/>
          <w:szCs w:val="22"/>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7C1807" w:rsidTr="00C85CEB">
        <w:tc>
          <w:tcPr>
            <w:tcW w:w="4928" w:type="dxa"/>
            <w:shd w:val="clear" w:color="auto" w:fill="EEECE1" w:themeFill="background2"/>
          </w:tcPr>
          <w:p w:rsidR="00E84A66" w:rsidRPr="007C1807" w:rsidRDefault="00E84A66" w:rsidP="0063718C">
            <w:pPr>
              <w:rPr>
                <w:b/>
                <w:bCs/>
                <w:color w:val="000000" w:themeColor="text1"/>
                <w:sz w:val="22"/>
                <w:szCs w:val="22"/>
              </w:rPr>
            </w:pPr>
            <w:r w:rsidRPr="007C1807">
              <w:rPr>
                <w:b/>
                <w:color w:val="000000" w:themeColor="text1"/>
                <w:sz w:val="22"/>
                <w:szCs w:val="22"/>
              </w:rPr>
              <w:t xml:space="preserve">CLASSE: </w:t>
            </w:r>
            <w:r w:rsidR="00BD5BA6">
              <w:rPr>
                <w:b/>
                <w:color w:val="000000" w:themeColor="text1"/>
                <w:sz w:val="22"/>
                <w:szCs w:val="22"/>
              </w:rPr>
              <w:t xml:space="preserve"> I</w:t>
            </w:r>
          </w:p>
        </w:tc>
      </w:tr>
      <w:tr w:rsidR="00E84A66" w:rsidRPr="007C1807" w:rsidTr="00C85CEB">
        <w:tc>
          <w:tcPr>
            <w:tcW w:w="4928" w:type="dxa"/>
            <w:shd w:val="clear" w:color="auto" w:fill="EEECE1" w:themeFill="background2"/>
          </w:tcPr>
          <w:p w:rsidR="00E84A66" w:rsidRPr="007C1807" w:rsidRDefault="004C1C69" w:rsidP="0063718C">
            <w:pPr>
              <w:rPr>
                <w:b/>
                <w:color w:val="000000" w:themeColor="text1"/>
                <w:sz w:val="22"/>
                <w:szCs w:val="22"/>
              </w:rPr>
            </w:pPr>
            <w:r w:rsidRPr="007C1807">
              <w:rPr>
                <w:b/>
                <w:color w:val="000000" w:themeColor="text1"/>
                <w:sz w:val="22"/>
                <w:szCs w:val="22"/>
              </w:rPr>
              <w:t xml:space="preserve">SEZIONE: </w:t>
            </w:r>
            <w:r w:rsidR="00BD5BA6">
              <w:rPr>
                <w:b/>
                <w:color w:val="000000" w:themeColor="text1"/>
                <w:sz w:val="22"/>
                <w:szCs w:val="22"/>
              </w:rPr>
              <w:t xml:space="preserve"> A</w:t>
            </w:r>
          </w:p>
        </w:tc>
      </w:tr>
    </w:tbl>
    <w:p w:rsidR="00E84A66" w:rsidRPr="007C1807" w:rsidRDefault="00E84A66" w:rsidP="0063718C">
      <w:pPr>
        <w:rPr>
          <w:vanish/>
          <w:color w:val="000000" w:themeColor="text1"/>
          <w:sz w:val="22"/>
          <w:szCs w:val="22"/>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7C1807" w:rsidTr="00C85CEB">
        <w:tc>
          <w:tcPr>
            <w:tcW w:w="8897" w:type="dxa"/>
            <w:shd w:val="clear" w:color="auto" w:fill="EEECE1" w:themeFill="background2"/>
          </w:tcPr>
          <w:p w:rsidR="00E84A66" w:rsidRPr="007C1807" w:rsidRDefault="00E84A66" w:rsidP="004C1C69">
            <w:pPr>
              <w:rPr>
                <w:b/>
                <w:bCs/>
                <w:color w:val="000000" w:themeColor="text1"/>
                <w:sz w:val="22"/>
                <w:szCs w:val="22"/>
              </w:rPr>
            </w:pPr>
            <w:r w:rsidRPr="007C1807">
              <w:rPr>
                <w:b/>
                <w:color w:val="000000" w:themeColor="text1"/>
                <w:sz w:val="22"/>
                <w:szCs w:val="22"/>
              </w:rPr>
              <w:t xml:space="preserve">DISCIPLINA: </w:t>
            </w:r>
            <w:r w:rsidR="00BD5BA6">
              <w:rPr>
                <w:b/>
                <w:color w:val="000000" w:themeColor="text1"/>
                <w:sz w:val="22"/>
                <w:szCs w:val="22"/>
              </w:rPr>
              <w:t xml:space="preserve"> STORIA e CITTADINANZA</w:t>
            </w:r>
          </w:p>
        </w:tc>
      </w:tr>
    </w:tbl>
    <w:p w:rsidR="00E84A66" w:rsidRPr="007C1807" w:rsidRDefault="00E84A66" w:rsidP="0063718C">
      <w:pPr>
        <w:rPr>
          <w:color w:val="000000" w:themeColor="text1"/>
          <w:sz w:val="22"/>
          <w:szCs w:val="22"/>
        </w:rPr>
      </w:pPr>
      <w:r w:rsidRPr="007C1807">
        <w:rPr>
          <w:color w:val="000000" w:themeColor="text1"/>
          <w:sz w:val="22"/>
          <w:szCs w:val="22"/>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7C1807" w:rsidTr="00C85CEB">
        <w:tc>
          <w:tcPr>
            <w:tcW w:w="5920" w:type="dxa"/>
          </w:tcPr>
          <w:p w:rsidR="00E84A66" w:rsidRPr="007C1807" w:rsidRDefault="00E84A66" w:rsidP="0063718C">
            <w:pPr>
              <w:jc w:val="center"/>
              <w:rPr>
                <w:color w:val="000000" w:themeColor="text1"/>
                <w:sz w:val="22"/>
                <w:szCs w:val="22"/>
              </w:rPr>
            </w:pPr>
            <w:r w:rsidRPr="007C1807">
              <w:rPr>
                <w:b/>
                <w:color w:val="000000" w:themeColor="text1"/>
                <w:sz w:val="22"/>
                <w:szCs w:val="22"/>
              </w:rPr>
              <w:t>Livello della classe</w:t>
            </w:r>
          </w:p>
        </w:tc>
        <w:tc>
          <w:tcPr>
            <w:tcW w:w="8930" w:type="dxa"/>
          </w:tcPr>
          <w:p w:rsidR="00E84A66" w:rsidRPr="007C1807" w:rsidRDefault="00E84A66" w:rsidP="0063718C">
            <w:pPr>
              <w:jc w:val="center"/>
              <w:rPr>
                <w:color w:val="000000" w:themeColor="text1"/>
                <w:sz w:val="22"/>
                <w:szCs w:val="22"/>
              </w:rPr>
            </w:pPr>
            <w:r w:rsidRPr="007C1807">
              <w:rPr>
                <w:b/>
                <w:color w:val="000000" w:themeColor="text1"/>
                <w:sz w:val="22"/>
                <w:szCs w:val="22"/>
              </w:rPr>
              <w:t>Tipologia della classe</w:t>
            </w:r>
          </w:p>
        </w:tc>
      </w:tr>
      <w:tr w:rsidR="004C1C69" w:rsidRPr="007C1807" w:rsidTr="00C85CEB">
        <w:tc>
          <w:tcPr>
            <w:tcW w:w="5920" w:type="dxa"/>
          </w:tcPr>
          <w:p w:rsidR="004C1C69" w:rsidRPr="007C1807" w:rsidRDefault="004C1C69" w:rsidP="004C1C69">
            <w:pPr>
              <w:numPr>
                <w:ilvl w:val="0"/>
                <w:numId w:val="22"/>
              </w:numPr>
              <w:rPr>
                <w:b/>
                <w:color w:val="000000" w:themeColor="text1"/>
                <w:sz w:val="22"/>
                <w:szCs w:val="22"/>
              </w:rPr>
            </w:pPr>
            <w:r w:rsidRPr="007C1807">
              <w:rPr>
                <w:b/>
                <w:color w:val="000000" w:themeColor="text1"/>
                <w:sz w:val="22"/>
                <w:szCs w:val="22"/>
              </w:rPr>
              <w:t>Alto</w:t>
            </w:r>
          </w:p>
          <w:p w:rsidR="004C1C69" w:rsidRPr="007C1807" w:rsidRDefault="004C1C69" w:rsidP="004C1C69">
            <w:pPr>
              <w:numPr>
                <w:ilvl w:val="0"/>
                <w:numId w:val="22"/>
              </w:numPr>
              <w:rPr>
                <w:b/>
                <w:color w:val="000000" w:themeColor="text1"/>
                <w:sz w:val="22"/>
                <w:szCs w:val="22"/>
              </w:rPr>
            </w:pPr>
            <w:r w:rsidRPr="007C1807">
              <w:rPr>
                <w:b/>
                <w:color w:val="000000" w:themeColor="text1"/>
                <w:sz w:val="22"/>
                <w:szCs w:val="22"/>
              </w:rPr>
              <w:t>Medio –alto</w:t>
            </w:r>
          </w:p>
          <w:p w:rsidR="004C1C69" w:rsidRPr="007C1807" w:rsidRDefault="00957D2F" w:rsidP="00957D2F">
            <w:pPr>
              <w:ind w:left="502"/>
              <w:rPr>
                <w:b/>
                <w:color w:val="000000" w:themeColor="text1"/>
                <w:sz w:val="22"/>
                <w:szCs w:val="22"/>
              </w:rPr>
            </w:pPr>
            <w:r>
              <w:rPr>
                <w:color w:val="000000" w:themeColor="text1"/>
                <w:sz w:val="22"/>
                <w:szCs w:val="22"/>
                <w:highlight w:val="lightGray"/>
              </w:rPr>
              <w:t>×</w:t>
            </w:r>
            <w:r>
              <w:rPr>
                <w:color w:val="000000" w:themeColor="text1"/>
                <w:sz w:val="22"/>
                <w:szCs w:val="22"/>
              </w:rPr>
              <w:t xml:space="preserve">    </w:t>
            </w:r>
            <w:r w:rsidR="004C1C69" w:rsidRPr="007C1807">
              <w:rPr>
                <w:b/>
                <w:color w:val="000000" w:themeColor="text1"/>
                <w:sz w:val="22"/>
                <w:szCs w:val="22"/>
              </w:rPr>
              <w:t xml:space="preserve">Medio </w:t>
            </w:r>
          </w:p>
          <w:p w:rsidR="004C1C69" w:rsidRPr="007C1807" w:rsidRDefault="004C1C69" w:rsidP="004C1C69">
            <w:pPr>
              <w:numPr>
                <w:ilvl w:val="0"/>
                <w:numId w:val="22"/>
              </w:numPr>
              <w:rPr>
                <w:b/>
                <w:color w:val="000000" w:themeColor="text1"/>
                <w:sz w:val="22"/>
                <w:szCs w:val="22"/>
              </w:rPr>
            </w:pPr>
            <w:r w:rsidRPr="007C1807">
              <w:rPr>
                <w:b/>
                <w:color w:val="000000" w:themeColor="text1"/>
                <w:sz w:val="22"/>
                <w:szCs w:val="22"/>
              </w:rPr>
              <w:t>Medio- basso</w:t>
            </w:r>
          </w:p>
          <w:p w:rsidR="004C1C69" w:rsidRPr="007C1807" w:rsidRDefault="004C1C69" w:rsidP="004C1C69">
            <w:pPr>
              <w:numPr>
                <w:ilvl w:val="0"/>
                <w:numId w:val="22"/>
              </w:numPr>
              <w:rPr>
                <w:b/>
                <w:color w:val="000000" w:themeColor="text1"/>
                <w:sz w:val="22"/>
                <w:szCs w:val="22"/>
              </w:rPr>
            </w:pPr>
            <w:r w:rsidRPr="007C1807">
              <w:rPr>
                <w:b/>
                <w:color w:val="000000" w:themeColor="text1"/>
                <w:sz w:val="22"/>
                <w:szCs w:val="22"/>
              </w:rPr>
              <w:t>Basso</w:t>
            </w:r>
          </w:p>
        </w:tc>
        <w:tc>
          <w:tcPr>
            <w:tcW w:w="8930" w:type="dxa"/>
          </w:tcPr>
          <w:p w:rsidR="004C1C69" w:rsidRPr="007C1807" w:rsidRDefault="00957D2F" w:rsidP="00957D2F">
            <w:pPr>
              <w:ind w:left="502"/>
              <w:rPr>
                <w:b/>
                <w:color w:val="000000" w:themeColor="text1"/>
                <w:sz w:val="22"/>
                <w:szCs w:val="22"/>
              </w:rPr>
            </w:pPr>
            <w:r>
              <w:rPr>
                <w:color w:val="000000" w:themeColor="text1"/>
                <w:sz w:val="22"/>
                <w:szCs w:val="22"/>
                <w:highlight w:val="lightGray"/>
              </w:rPr>
              <w:t>×</w:t>
            </w:r>
            <w:r>
              <w:rPr>
                <w:color w:val="000000" w:themeColor="text1"/>
                <w:sz w:val="22"/>
                <w:szCs w:val="22"/>
              </w:rPr>
              <w:t xml:space="preserve">    </w:t>
            </w:r>
            <w:r w:rsidR="004C1C69" w:rsidRPr="007C1807">
              <w:rPr>
                <w:b/>
                <w:color w:val="000000" w:themeColor="text1"/>
                <w:sz w:val="22"/>
                <w:szCs w:val="22"/>
              </w:rPr>
              <w:t xml:space="preserve">vivace </w:t>
            </w:r>
          </w:p>
          <w:p w:rsidR="004C1C69" w:rsidRPr="007C1807" w:rsidRDefault="004C1C69" w:rsidP="004C1C69">
            <w:pPr>
              <w:numPr>
                <w:ilvl w:val="0"/>
                <w:numId w:val="24"/>
              </w:numPr>
              <w:rPr>
                <w:b/>
                <w:color w:val="000000" w:themeColor="text1"/>
                <w:sz w:val="22"/>
                <w:szCs w:val="22"/>
              </w:rPr>
            </w:pPr>
            <w:r w:rsidRPr="007C1807">
              <w:rPr>
                <w:b/>
                <w:color w:val="000000" w:themeColor="text1"/>
                <w:sz w:val="22"/>
                <w:szCs w:val="22"/>
              </w:rPr>
              <w:t>tranquilla</w:t>
            </w:r>
          </w:p>
          <w:p w:rsidR="004C1C69" w:rsidRPr="007C1807" w:rsidRDefault="004C1C69" w:rsidP="004C1C69">
            <w:pPr>
              <w:numPr>
                <w:ilvl w:val="0"/>
                <w:numId w:val="24"/>
              </w:numPr>
              <w:rPr>
                <w:b/>
                <w:color w:val="000000" w:themeColor="text1"/>
                <w:sz w:val="22"/>
                <w:szCs w:val="22"/>
              </w:rPr>
            </w:pPr>
            <w:r w:rsidRPr="007C1807">
              <w:rPr>
                <w:b/>
                <w:color w:val="000000" w:themeColor="text1"/>
                <w:sz w:val="22"/>
                <w:szCs w:val="22"/>
              </w:rPr>
              <w:t>collaborativa</w:t>
            </w:r>
          </w:p>
          <w:p w:rsidR="004C1C69" w:rsidRPr="007C1807" w:rsidRDefault="004C1C69" w:rsidP="004C1C69">
            <w:pPr>
              <w:numPr>
                <w:ilvl w:val="0"/>
                <w:numId w:val="24"/>
              </w:numPr>
              <w:rPr>
                <w:b/>
                <w:color w:val="000000" w:themeColor="text1"/>
                <w:sz w:val="22"/>
                <w:szCs w:val="22"/>
              </w:rPr>
            </w:pPr>
            <w:r w:rsidRPr="007C1807">
              <w:rPr>
                <w:b/>
                <w:color w:val="000000" w:themeColor="text1"/>
                <w:sz w:val="22"/>
                <w:szCs w:val="22"/>
              </w:rPr>
              <w:t>poco collaborativa</w:t>
            </w:r>
          </w:p>
          <w:p w:rsidR="004C1C69" w:rsidRPr="007C1807" w:rsidRDefault="004C1C69" w:rsidP="004C1C69">
            <w:pPr>
              <w:numPr>
                <w:ilvl w:val="0"/>
                <w:numId w:val="24"/>
              </w:numPr>
              <w:rPr>
                <w:b/>
                <w:color w:val="000000" w:themeColor="text1"/>
                <w:sz w:val="22"/>
                <w:szCs w:val="22"/>
              </w:rPr>
            </w:pPr>
            <w:r w:rsidRPr="007C1807">
              <w:rPr>
                <w:b/>
                <w:color w:val="000000" w:themeColor="text1"/>
                <w:sz w:val="22"/>
                <w:szCs w:val="22"/>
              </w:rPr>
              <w:t>non abituata all’ascolto attivo</w:t>
            </w:r>
          </w:p>
          <w:p w:rsidR="004C1C69" w:rsidRPr="007C1807" w:rsidRDefault="00957D2F" w:rsidP="00957D2F">
            <w:pPr>
              <w:ind w:left="502"/>
              <w:rPr>
                <w:b/>
                <w:color w:val="000000" w:themeColor="text1"/>
                <w:sz w:val="22"/>
                <w:szCs w:val="22"/>
              </w:rPr>
            </w:pPr>
            <w:r>
              <w:rPr>
                <w:color w:val="000000" w:themeColor="text1"/>
                <w:sz w:val="22"/>
                <w:szCs w:val="22"/>
                <w:highlight w:val="lightGray"/>
              </w:rPr>
              <w:t>×</w:t>
            </w:r>
            <w:r>
              <w:rPr>
                <w:color w:val="000000" w:themeColor="text1"/>
                <w:sz w:val="22"/>
                <w:szCs w:val="22"/>
              </w:rPr>
              <w:t xml:space="preserve">    </w:t>
            </w:r>
            <w:r w:rsidR="004C1C69" w:rsidRPr="007C1807">
              <w:rPr>
                <w:b/>
                <w:color w:val="000000" w:themeColor="text1"/>
                <w:sz w:val="22"/>
                <w:szCs w:val="22"/>
              </w:rPr>
              <w:t>problematica</w:t>
            </w:r>
          </w:p>
          <w:p w:rsidR="004C1C69" w:rsidRPr="007C1807" w:rsidRDefault="004C1C69" w:rsidP="004C1C69">
            <w:pPr>
              <w:numPr>
                <w:ilvl w:val="0"/>
                <w:numId w:val="24"/>
              </w:numPr>
              <w:rPr>
                <w:b/>
                <w:color w:val="000000" w:themeColor="text1"/>
                <w:sz w:val="22"/>
                <w:szCs w:val="22"/>
              </w:rPr>
            </w:pPr>
            <w:r w:rsidRPr="007C1807">
              <w:rPr>
                <w:b/>
                <w:color w:val="000000" w:themeColor="text1"/>
                <w:sz w:val="22"/>
                <w:szCs w:val="22"/>
              </w:rPr>
              <w:t>poco motivata</w:t>
            </w:r>
          </w:p>
          <w:p w:rsidR="004C1C69" w:rsidRPr="007C1807" w:rsidRDefault="004C1C69" w:rsidP="004C1C69">
            <w:pPr>
              <w:numPr>
                <w:ilvl w:val="0"/>
                <w:numId w:val="24"/>
              </w:numPr>
              <w:rPr>
                <w:rFonts w:ascii="Comic Sans MS" w:hAnsi="Comic Sans MS" w:cs="Arial"/>
                <w:sz w:val="22"/>
                <w:szCs w:val="22"/>
              </w:rPr>
            </w:pPr>
            <w:r w:rsidRPr="007C1807">
              <w:rPr>
                <w:b/>
                <w:color w:val="000000" w:themeColor="text1"/>
                <w:sz w:val="22"/>
                <w:szCs w:val="22"/>
              </w:rPr>
              <w:t>demotivata</w:t>
            </w:r>
          </w:p>
        </w:tc>
      </w:tr>
    </w:tbl>
    <w:p w:rsidR="00E84A66" w:rsidRDefault="00E84A66" w:rsidP="0063718C">
      <w:pPr>
        <w:tabs>
          <w:tab w:val="left" w:pos="8025"/>
        </w:tabs>
        <w:rPr>
          <w:color w:val="000000" w:themeColor="text1"/>
          <w:sz w:val="22"/>
          <w:szCs w:val="22"/>
        </w:rPr>
      </w:pPr>
    </w:p>
    <w:p w:rsidR="00BD5BA6" w:rsidRDefault="00BD5BA6" w:rsidP="0063718C">
      <w:pPr>
        <w:tabs>
          <w:tab w:val="left" w:pos="8025"/>
        </w:tabs>
        <w:rPr>
          <w:color w:val="000000" w:themeColor="text1"/>
          <w:sz w:val="22"/>
          <w:szCs w:val="22"/>
        </w:rPr>
      </w:pPr>
    </w:p>
    <w:p w:rsidR="00BD5BA6" w:rsidRDefault="00BD5BA6" w:rsidP="0063718C">
      <w:pPr>
        <w:tabs>
          <w:tab w:val="left" w:pos="8025"/>
        </w:tabs>
        <w:rPr>
          <w:color w:val="000000" w:themeColor="text1"/>
          <w:sz w:val="22"/>
          <w:szCs w:val="22"/>
        </w:rPr>
      </w:pPr>
    </w:p>
    <w:p w:rsidR="00BD5BA6" w:rsidRDefault="00BD5BA6" w:rsidP="0063718C">
      <w:pPr>
        <w:tabs>
          <w:tab w:val="left" w:pos="8025"/>
        </w:tabs>
        <w:rPr>
          <w:color w:val="000000" w:themeColor="text1"/>
          <w:sz w:val="22"/>
          <w:szCs w:val="22"/>
        </w:rPr>
      </w:pPr>
    </w:p>
    <w:p w:rsidR="00BD5BA6" w:rsidRDefault="00BD5BA6" w:rsidP="0063718C">
      <w:pPr>
        <w:tabs>
          <w:tab w:val="left" w:pos="8025"/>
        </w:tabs>
        <w:rPr>
          <w:color w:val="000000" w:themeColor="text1"/>
          <w:sz w:val="22"/>
          <w:szCs w:val="22"/>
        </w:rPr>
      </w:pPr>
    </w:p>
    <w:p w:rsidR="00BD5BA6" w:rsidRDefault="00BD5BA6" w:rsidP="0063718C">
      <w:pPr>
        <w:tabs>
          <w:tab w:val="left" w:pos="8025"/>
        </w:tabs>
        <w:rPr>
          <w:color w:val="000000" w:themeColor="text1"/>
          <w:sz w:val="22"/>
          <w:szCs w:val="22"/>
        </w:rPr>
      </w:pPr>
    </w:p>
    <w:p w:rsidR="00BD5BA6" w:rsidRDefault="00BD5BA6" w:rsidP="0063718C">
      <w:pPr>
        <w:tabs>
          <w:tab w:val="left" w:pos="8025"/>
        </w:tabs>
        <w:rPr>
          <w:color w:val="000000" w:themeColor="text1"/>
          <w:sz w:val="22"/>
          <w:szCs w:val="22"/>
        </w:rPr>
      </w:pPr>
    </w:p>
    <w:p w:rsidR="00BD5BA6" w:rsidRDefault="00BD5BA6" w:rsidP="0063718C">
      <w:pPr>
        <w:tabs>
          <w:tab w:val="left" w:pos="8025"/>
        </w:tabs>
        <w:rPr>
          <w:color w:val="000000" w:themeColor="text1"/>
          <w:sz w:val="22"/>
          <w:szCs w:val="22"/>
        </w:rPr>
      </w:pPr>
    </w:p>
    <w:p w:rsidR="00BD5BA6" w:rsidRDefault="00BD5BA6" w:rsidP="0063718C">
      <w:pPr>
        <w:tabs>
          <w:tab w:val="left" w:pos="8025"/>
        </w:tabs>
        <w:rPr>
          <w:color w:val="000000" w:themeColor="text1"/>
          <w:sz w:val="22"/>
          <w:szCs w:val="22"/>
        </w:rPr>
      </w:pPr>
    </w:p>
    <w:p w:rsidR="00BD5BA6" w:rsidRDefault="00BD5BA6" w:rsidP="0063718C">
      <w:pPr>
        <w:tabs>
          <w:tab w:val="left" w:pos="8025"/>
        </w:tabs>
        <w:rPr>
          <w:color w:val="000000" w:themeColor="text1"/>
          <w:sz w:val="22"/>
          <w:szCs w:val="22"/>
        </w:rPr>
      </w:pPr>
    </w:p>
    <w:p w:rsidR="007C1807" w:rsidRPr="007C1807" w:rsidRDefault="007C1807" w:rsidP="0063718C">
      <w:pPr>
        <w:tabs>
          <w:tab w:val="left" w:pos="8025"/>
        </w:tabs>
        <w:rPr>
          <w:color w:val="000000" w:themeColor="text1"/>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7C1807" w:rsidTr="00C85CEB">
        <w:tc>
          <w:tcPr>
            <w:tcW w:w="14850" w:type="dxa"/>
            <w:shd w:val="clear" w:color="auto" w:fill="EEECE1" w:themeFill="background2"/>
          </w:tcPr>
          <w:p w:rsidR="00E84A66" w:rsidRPr="007C1807" w:rsidRDefault="00E84A66" w:rsidP="0063718C">
            <w:pPr>
              <w:jc w:val="center"/>
              <w:rPr>
                <w:b/>
                <w:color w:val="000000" w:themeColor="text1"/>
                <w:sz w:val="22"/>
                <w:szCs w:val="22"/>
              </w:rPr>
            </w:pPr>
            <w:r w:rsidRPr="007C1807">
              <w:rPr>
                <w:b/>
                <w:color w:val="000000" w:themeColor="text1"/>
                <w:sz w:val="22"/>
                <w:szCs w:val="22"/>
              </w:rPr>
              <w:lastRenderedPageBreak/>
              <w:t>SITUAZIONE INIZIALE DELLA CLASSE</w:t>
            </w:r>
          </w:p>
          <w:p w:rsidR="00E84A66" w:rsidRPr="007C1807" w:rsidRDefault="00E84A66" w:rsidP="0063718C">
            <w:pPr>
              <w:jc w:val="center"/>
              <w:rPr>
                <w:color w:val="000000" w:themeColor="text1"/>
                <w:sz w:val="22"/>
                <w:szCs w:val="22"/>
              </w:rPr>
            </w:pPr>
          </w:p>
        </w:tc>
      </w:tr>
      <w:tr w:rsidR="00E84A66" w:rsidRPr="007C1807" w:rsidTr="00C85CEB">
        <w:trPr>
          <w:trHeight w:val="2399"/>
        </w:trPr>
        <w:tc>
          <w:tcPr>
            <w:tcW w:w="14850" w:type="dxa"/>
          </w:tcPr>
          <w:p w:rsidR="004C1C69" w:rsidRPr="007C1807" w:rsidRDefault="004C1C69" w:rsidP="0063718C">
            <w:pPr>
              <w:jc w:val="both"/>
              <w:rPr>
                <w:color w:val="000000" w:themeColor="text1"/>
                <w:sz w:val="22"/>
                <w:szCs w:val="22"/>
              </w:rPr>
            </w:pPr>
          </w:p>
          <w:p w:rsidR="007C2623" w:rsidRDefault="007C2623" w:rsidP="007C2623">
            <w:pPr>
              <w:jc w:val="both"/>
              <w:rPr>
                <w:rFonts w:ascii="Arial" w:hAnsi="Arial" w:cs="Arial"/>
                <w:color w:val="000000" w:themeColor="text1"/>
                <w:sz w:val="20"/>
                <w:szCs w:val="20"/>
              </w:rPr>
            </w:pPr>
            <w:r>
              <w:rPr>
                <w:rFonts w:ascii="Arial" w:hAnsi="Arial" w:cs="Arial"/>
                <w:color w:val="000000" w:themeColor="text1"/>
                <w:sz w:val="20"/>
                <w:szCs w:val="20"/>
              </w:rPr>
              <w:t>La Classe 1A  è formata da 15 alunni, 7 maschi e 8 femmine; quattordici  alunni provengono dalla Classe Quinta della Scuola Primaria di Torano C.llo centro, un alunno dalla classe quinta della Scuola Primaria di Torano Scalo. L’alunno V. C. è seguito dall’insegnante di sostegno per 18 ore settimanali.</w:t>
            </w:r>
          </w:p>
          <w:p w:rsidR="007C2623" w:rsidRDefault="007C2623" w:rsidP="007C2623">
            <w:pPr>
              <w:jc w:val="both"/>
              <w:rPr>
                <w:rFonts w:ascii="Arial" w:hAnsi="Arial" w:cs="Arial"/>
                <w:color w:val="000000" w:themeColor="text1"/>
                <w:sz w:val="20"/>
                <w:szCs w:val="20"/>
              </w:rPr>
            </w:pPr>
            <w:r>
              <w:rPr>
                <w:rFonts w:ascii="Arial" w:hAnsi="Arial" w:cs="Arial"/>
                <w:color w:val="000000" w:themeColor="text1"/>
                <w:sz w:val="20"/>
                <w:szCs w:val="20"/>
              </w:rPr>
              <w:t xml:space="preserve">Nonostante il numero esiguo, solo alcuni alunni mantengono un comportamento corretto ed adeguato al contesto scolastico, partecipano con interesse ed attenzione alle attività proposte e si impegnano in maniera proficua nei compiti loro assegnati. Per altri, tuttavia, si registrano ancora alcune difficoltà di adattamento al nuovo sistema scolastico relativamente all’organizzazione dei compiti e del materiale da presentare </w:t>
            </w:r>
            <w:r w:rsidR="0080129D">
              <w:rPr>
                <w:rFonts w:ascii="Arial" w:hAnsi="Arial" w:cs="Arial"/>
                <w:color w:val="000000" w:themeColor="text1"/>
                <w:sz w:val="20"/>
                <w:szCs w:val="20"/>
              </w:rPr>
              <w:t xml:space="preserve">quotidianamente </w:t>
            </w:r>
            <w:r>
              <w:rPr>
                <w:rFonts w:ascii="Arial" w:hAnsi="Arial" w:cs="Arial"/>
                <w:color w:val="000000" w:themeColor="text1"/>
                <w:sz w:val="20"/>
                <w:szCs w:val="20"/>
              </w:rPr>
              <w:t xml:space="preserve">nelle lezioni (spesso confondono libri e quaderni, dimenticano di portare i libri previsti per le discipline in orario, commettono errori nella registrazione dei compiti sul diario). Per tanti sembrano essere ancora molte le occasioni di distrazione e di chiacchiere, infatti è spesso necessario intervenire verbalmente per richiamarli all’attenzione. Per essi l’impegno in classe spesso non è adeguato: esternazioni di insofferenza, poca disponibilità ad eseguire i compiti, poca abitudine a sostenere la fatica, avversione verso alcune attività. </w:t>
            </w:r>
          </w:p>
          <w:p w:rsidR="007C2623" w:rsidRDefault="007C2623" w:rsidP="007C2623">
            <w:pPr>
              <w:jc w:val="both"/>
              <w:rPr>
                <w:rFonts w:ascii="Arial" w:hAnsi="Arial" w:cs="Arial"/>
                <w:color w:val="000000" w:themeColor="text1"/>
                <w:sz w:val="20"/>
                <w:szCs w:val="20"/>
              </w:rPr>
            </w:pPr>
            <w:r>
              <w:rPr>
                <w:rFonts w:ascii="Arial" w:hAnsi="Arial" w:cs="Arial"/>
                <w:color w:val="000000" w:themeColor="text1"/>
                <w:sz w:val="20"/>
                <w:szCs w:val="20"/>
              </w:rPr>
              <w:t>Le relazioni interpersonali risultano compromesse dagli anni precedenti. Non esiste affatto un clima sereno, poca o nulla è la disponibilità a collaborare con determinati compagni; da parte di alcuni di essi ogni occasione è motivo per sottolineare gli errori dell’uno o dell’altro; contrasti, esternazioni verbali poco piacevoli sono all’ordine del giorno. Spesso ci si vuole sostituire all’insegnante per i richiami. Un tale clima sicuramente non è favorevole ad un sano apprendimento. Il Consiglio di classe sta lavorando in team al fine di arginare alcuni comportamenti problematici.</w:t>
            </w:r>
          </w:p>
          <w:p w:rsidR="004C1C69" w:rsidRDefault="004C1C69" w:rsidP="0063718C">
            <w:pPr>
              <w:jc w:val="both"/>
              <w:rPr>
                <w:color w:val="000000" w:themeColor="text1"/>
                <w:sz w:val="22"/>
                <w:szCs w:val="22"/>
              </w:rPr>
            </w:pPr>
          </w:p>
          <w:p w:rsidR="00BD5BA6" w:rsidRDefault="00BD5BA6" w:rsidP="0063718C">
            <w:pPr>
              <w:jc w:val="both"/>
              <w:rPr>
                <w:color w:val="000000" w:themeColor="text1"/>
                <w:sz w:val="22"/>
                <w:szCs w:val="22"/>
              </w:rPr>
            </w:pPr>
          </w:p>
          <w:p w:rsidR="00BD5BA6" w:rsidRPr="007C1807" w:rsidRDefault="00BD5BA6" w:rsidP="0063718C">
            <w:pPr>
              <w:jc w:val="both"/>
              <w:rPr>
                <w:color w:val="000000" w:themeColor="text1"/>
                <w:sz w:val="22"/>
                <w:szCs w:val="22"/>
              </w:rPr>
            </w:pPr>
          </w:p>
          <w:p w:rsidR="00BB6FDA" w:rsidRPr="007C1807" w:rsidRDefault="00BB6FDA" w:rsidP="0063718C">
            <w:pPr>
              <w:jc w:val="both"/>
              <w:rPr>
                <w:color w:val="000000" w:themeColor="text1"/>
                <w:sz w:val="22"/>
                <w:szCs w:val="22"/>
              </w:rPr>
            </w:pPr>
            <w:r w:rsidRPr="007C1807">
              <w:rPr>
                <w:color w:val="000000" w:themeColor="text1"/>
                <w:sz w:val="22"/>
                <w:szCs w:val="22"/>
              </w:rPr>
              <w:t xml:space="preserve">La classe si può suddividere in 4 fasce, in base al possesso delle abilità verificate in ingresso: </w:t>
            </w:r>
          </w:p>
          <w:p w:rsidR="00BB6FDA" w:rsidRPr="007C1807" w:rsidRDefault="00BB6FDA" w:rsidP="0063718C">
            <w:pPr>
              <w:rPr>
                <w:color w:val="000000" w:themeColor="text1"/>
                <w:sz w:val="22"/>
                <w:szCs w:val="22"/>
              </w:rPr>
            </w:pPr>
            <w:r w:rsidRPr="007C1807">
              <w:rPr>
                <w:b/>
                <w:color w:val="000000" w:themeColor="text1"/>
                <w:sz w:val="22"/>
                <w:szCs w:val="22"/>
              </w:rPr>
              <w:t>I fascia - Livello elevato/Voto: 9-10 [</w:t>
            </w:r>
            <w:r w:rsidR="004C1C69" w:rsidRPr="007C1807">
              <w:rPr>
                <w:b/>
                <w:color w:val="000000" w:themeColor="text1"/>
                <w:sz w:val="22"/>
                <w:szCs w:val="22"/>
              </w:rPr>
              <w:t xml:space="preserve"> </w:t>
            </w:r>
            <w:r w:rsidR="0080129D">
              <w:rPr>
                <w:b/>
                <w:color w:val="000000" w:themeColor="text1"/>
                <w:sz w:val="22"/>
                <w:szCs w:val="22"/>
              </w:rPr>
              <w:t>0</w:t>
            </w:r>
            <w:r w:rsidR="004C1C69" w:rsidRPr="007C1807">
              <w:rPr>
                <w:b/>
                <w:color w:val="000000" w:themeColor="text1"/>
                <w:sz w:val="22"/>
                <w:szCs w:val="22"/>
              </w:rPr>
              <w:t xml:space="preserve">   </w:t>
            </w:r>
            <w:r w:rsidRPr="007C1807">
              <w:rPr>
                <w:b/>
                <w:color w:val="000000" w:themeColor="text1"/>
                <w:sz w:val="22"/>
                <w:szCs w:val="22"/>
              </w:rPr>
              <w:t>alunn</w:t>
            </w:r>
            <w:r w:rsidR="00F61DC4" w:rsidRPr="007C1807">
              <w:rPr>
                <w:b/>
                <w:color w:val="000000" w:themeColor="text1"/>
                <w:sz w:val="22"/>
                <w:szCs w:val="22"/>
              </w:rPr>
              <w:t>i</w:t>
            </w:r>
            <w:r w:rsidRPr="007C1807">
              <w:rPr>
                <w:b/>
                <w:smallCaps/>
                <w:color w:val="000000" w:themeColor="text1"/>
                <w:sz w:val="22"/>
                <w:szCs w:val="22"/>
              </w:rPr>
              <w:t>)]</w:t>
            </w:r>
          </w:p>
          <w:p w:rsidR="00BB6FDA" w:rsidRPr="007C1807" w:rsidRDefault="00BB6FDA" w:rsidP="0063718C">
            <w:pPr>
              <w:jc w:val="both"/>
              <w:rPr>
                <w:b/>
                <w:color w:val="000000" w:themeColor="text1"/>
                <w:sz w:val="22"/>
                <w:szCs w:val="22"/>
              </w:rPr>
            </w:pPr>
            <w:r w:rsidRPr="007C1807">
              <w:rPr>
                <w:b/>
                <w:color w:val="000000" w:themeColor="text1"/>
                <w:sz w:val="22"/>
                <w:szCs w:val="22"/>
              </w:rPr>
              <w:t>II fascia:- Livello medio</w:t>
            </w:r>
            <w:r w:rsidR="0010045C" w:rsidRPr="007C1807">
              <w:rPr>
                <w:b/>
                <w:color w:val="000000" w:themeColor="text1"/>
                <w:sz w:val="22"/>
                <w:szCs w:val="22"/>
              </w:rPr>
              <w:t xml:space="preserve"> </w:t>
            </w:r>
            <w:r w:rsidRPr="007C1807">
              <w:rPr>
                <w:b/>
                <w:color w:val="000000" w:themeColor="text1"/>
                <w:sz w:val="22"/>
                <w:szCs w:val="22"/>
              </w:rPr>
              <w:t>/Voto: 8-7 [</w:t>
            </w:r>
            <w:r w:rsidR="004C1C69" w:rsidRPr="007C1807">
              <w:rPr>
                <w:b/>
                <w:color w:val="000000" w:themeColor="text1"/>
                <w:sz w:val="22"/>
                <w:szCs w:val="22"/>
              </w:rPr>
              <w:t xml:space="preserve"> </w:t>
            </w:r>
            <w:r w:rsidR="0080129D">
              <w:rPr>
                <w:b/>
                <w:color w:val="000000" w:themeColor="text1"/>
                <w:sz w:val="22"/>
                <w:szCs w:val="22"/>
              </w:rPr>
              <w:t>11</w:t>
            </w:r>
            <w:r w:rsidR="004C1C69" w:rsidRPr="007C1807">
              <w:rPr>
                <w:b/>
                <w:color w:val="000000" w:themeColor="text1"/>
                <w:sz w:val="22"/>
                <w:szCs w:val="22"/>
              </w:rPr>
              <w:t xml:space="preserve">  </w:t>
            </w:r>
            <w:r w:rsidR="0010045C" w:rsidRPr="007C1807">
              <w:rPr>
                <w:b/>
                <w:color w:val="000000" w:themeColor="text1"/>
                <w:sz w:val="22"/>
                <w:szCs w:val="22"/>
              </w:rPr>
              <w:t xml:space="preserve"> alunni</w:t>
            </w:r>
            <w:r w:rsidRPr="007C1807">
              <w:rPr>
                <w:b/>
                <w:color w:val="000000" w:themeColor="text1"/>
                <w:sz w:val="22"/>
                <w:szCs w:val="22"/>
              </w:rPr>
              <w:t>]</w:t>
            </w:r>
          </w:p>
          <w:p w:rsidR="00BB6FDA" w:rsidRPr="007C1807" w:rsidRDefault="00BB6FDA" w:rsidP="0063718C">
            <w:pPr>
              <w:jc w:val="both"/>
              <w:rPr>
                <w:b/>
                <w:color w:val="000000" w:themeColor="text1"/>
                <w:sz w:val="22"/>
                <w:szCs w:val="22"/>
              </w:rPr>
            </w:pPr>
            <w:r w:rsidRPr="007C1807">
              <w:rPr>
                <w:b/>
                <w:color w:val="000000" w:themeColor="text1"/>
                <w:sz w:val="22"/>
                <w:szCs w:val="22"/>
              </w:rPr>
              <w:t>III fascia: Livello base/Voto: 6 [</w:t>
            </w:r>
            <w:r w:rsidR="0080129D">
              <w:rPr>
                <w:b/>
                <w:color w:val="000000" w:themeColor="text1"/>
                <w:sz w:val="22"/>
                <w:szCs w:val="22"/>
              </w:rPr>
              <w:t xml:space="preserve"> 4</w:t>
            </w:r>
            <w:r w:rsidR="004C1C69" w:rsidRPr="007C1807">
              <w:rPr>
                <w:b/>
                <w:color w:val="000000" w:themeColor="text1"/>
                <w:sz w:val="22"/>
                <w:szCs w:val="22"/>
              </w:rPr>
              <w:t xml:space="preserve">  </w:t>
            </w:r>
            <w:r w:rsidR="0010045C" w:rsidRPr="007C1807">
              <w:rPr>
                <w:b/>
                <w:color w:val="000000" w:themeColor="text1"/>
                <w:sz w:val="22"/>
                <w:szCs w:val="22"/>
              </w:rPr>
              <w:t xml:space="preserve"> </w:t>
            </w:r>
            <w:r w:rsidRPr="007C1807">
              <w:rPr>
                <w:b/>
                <w:color w:val="000000" w:themeColor="text1"/>
                <w:sz w:val="22"/>
                <w:szCs w:val="22"/>
              </w:rPr>
              <w:t>alunni]</w:t>
            </w:r>
          </w:p>
          <w:p w:rsidR="00E335DE" w:rsidRPr="007C1807" w:rsidRDefault="00BB6FDA" w:rsidP="0080129D">
            <w:pPr>
              <w:rPr>
                <w:b/>
                <w:color w:val="000000" w:themeColor="text1"/>
                <w:sz w:val="22"/>
                <w:szCs w:val="22"/>
              </w:rPr>
            </w:pPr>
            <w:r w:rsidRPr="007C1807">
              <w:rPr>
                <w:b/>
                <w:color w:val="000000" w:themeColor="text1"/>
                <w:sz w:val="22"/>
                <w:szCs w:val="22"/>
              </w:rPr>
              <w:t>IV fascia:</w:t>
            </w:r>
            <w:r w:rsidRPr="007C1807">
              <w:rPr>
                <w:color w:val="000000" w:themeColor="text1"/>
                <w:sz w:val="22"/>
                <w:szCs w:val="22"/>
              </w:rPr>
              <w:t xml:space="preserve"> </w:t>
            </w:r>
            <w:r w:rsidRPr="007C1807">
              <w:rPr>
                <w:b/>
                <w:color w:val="000000" w:themeColor="text1"/>
                <w:sz w:val="22"/>
                <w:szCs w:val="22"/>
              </w:rPr>
              <w:t>Livello non sufficiente/Voto:&gt; 6 (</w:t>
            </w:r>
            <w:r w:rsidR="0080129D">
              <w:rPr>
                <w:b/>
                <w:color w:val="000000" w:themeColor="text1"/>
                <w:sz w:val="22"/>
                <w:szCs w:val="22"/>
              </w:rPr>
              <w:t xml:space="preserve"> 0</w:t>
            </w:r>
            <w:r w:rsidR="004C1C69" w:rsidRPr="007C1807">
              <w:rPr>
                <w:b/>
                <w:color w:val="000000" w:themeColor="text1"/>
                <w:sz w:val="22"/>
                <w:szCs w:val="22"/>
              </w:rPr>
              <w:t xml:space="preserve">  </w:t>
            </w:r>
            <w:r w:rsidR="008F0C8D" w:rsidRPr="007C1807">
              <w:rPr>
                <w:b/>
                <w:color w:val="000000" w:themeColor="text1"/>
                <w:sz w:val="22"/>
                <w:szCs w:val="22"/>
              </w:rPr>
              <w:t xml:space="preserve"> </w:t>
            </w:r>
            <w:r w:rsidR="0010045C" w:rsidRPr="007C1807">
              <w:rPr>
                <w:b/>
                <w:color w:val="000000" w:themeColor="text1"/>
                <w:sz w:val="22"/>
                <w:szCs w:val="22"/>
              </w:rPr>
              <w:t>alunni</w:t>
            </w:r>
            <w:r w:rsidRPr="007C1807">
              <w:rPr>
                <w:b/>
                <w:color w:val="000000" w:themeColor="text1"/>
                <w:sz w:val="22"/>
                <w:szCs w:val="22"/>
              </w:rPr>
              <w:t>)</w:t>
            </w: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957D2F" w:rsidRDefault="00957D2F" w:rsidP="0063718C">
      <w:pPr>
        <w:jc w:val="center"/>
        <w:rPr>
          <w:b/>
          <w:i/>
          <w:sz w:val="20"/>
          <w:szCs w:val="20"/>
        </w:rPr>
      </w:pPr>
    </w:p>
    <w:p w:rsidR="0080129D" w:rsidRDefault="0080129D" w:rsidP="0063718C">
      <w:pPr>
        <w:jc w:val="center"/>
        <w:rPr>
          <w:b/>
          <w:i/>
          <w:sz w:val="20"/>
          <w:szCs w:val="20"/>
        </w:rPr>
      </w:pPr>
    </w:p>
    <w:p w:rsidR="00E84A66" w:rsidRPr="00C750AB" w:rsidRDefault="00E84A66" w:rsidP="0063718C">
      <w:pPr>
        <w:jc w:val="center"/>
        <w:rPr>
          <w:rFonts w:ascii="Arial" w:hAnsi="Arial" w:cs="Arial"/>
          <w:b/>
          <w:i/>
        </w:rPr>
      </w:pPr>
      <w:r w:rsidRPr="00C750AB">
        <w:rPr>
          <w:rFonts w:ascii="Arial" w:hAnsi="Arial" w:cs="Arial"/>
          <w:b/>
          <w:i/>
        </w:rPr>
        <w:lastRenderedPageBreak/>
        <w:t>SCHEDA DI PROGETTAZIONE DISCIPLINARE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5056A4" w:rsidRPr="00C750AB" w:rsidTr="00E67479">
        <w:tc>
          <w:tcPr>
            <w:tcW w:w="3699" w:type="dxa"/>
          </w:tcPr>
          <w:p w:rsidR="005056A4" w:rsidRPr="00C750AB" w:rsidRDefault="005056A4" w:rsidP="00E67479">
            <w:pPr>
              <w:jc w:val="center"/>
              <w:rPr>
                <w:rFonts w:ascii="Arial" w:hAnsi="Arial" w:cs="Arial"/>
                <w:b/>
              </w:rPr>
            </w:pPr>
            <w:r w:rsidRPr="00C750AB">
              <w:rPr>
                <w:rFonts w:ascii="Arial" w:hAnsi="Arial" w:cs="Arial"/>
                <w:b/>
              </w:rPr>
              <w:t>DISCIPLINA</w:t>
            </w:r>
          </w:p>
        </w:tc>
        <w:tc>
          <w:tcPr>
            <w:tcW w:w="11151" w:type="dxa"/>
          </w:tcPr>
          <w:p w:rsidR="005056A4" w:rsidRPr="00C750AB" w:rsidRDefault="005056A4" w:rsidP="00E67479">
            <w:pPr>
              <w:rPr>
                <w:rFonts w:ascii="Arial" w:hAnsi="Arial" w:cs="Arial"/>
                <w:b/>
              </w:rPr>
            </w:pPr>
            <w:r w:rsidRPr="00C750AB">
              <w:rPr>
                <w:rFonts w:ascii="Arial" w:hAnsi="Arial" w:cs="Arial"/>
                <w:b/>
              </w:rPr>
              <w:t>STORIA - CITTADINANZA</w:t>
            </w:r>
          </w:p>
        </w:tc>
      </w:tr>
      <w:tr w:rsidR="005056A4" w:rsidRPr="0078059F" w:rsidTr="00E67479">
        <w:tc>
          <w:tcPr>
            <w:tcW w:w="3699" w:type="dxa"/>
          </w:tcPr>
          <w:p w:rsidR="005056A4" w:rsidRPr="0078059F" w:rsidRDefault="005056A4" w:rsidP="00E67479">
            <w:pPr>
              <w:jc w:val="center"/>
              <w:rPr>
                <w:rFonts w:ascii="Arial" w:hAnsi="Arial" w:cs="Arial"/>
                <w:b/>
                <w:sz w:val="22"/>
                <w:szCs w:val="22"/>
              </w:rPr>
            </w:pPr>
            <w:r w:rsidRPr="0078059F">
              <w:rPr>
                <w:rFonts w:ascii="Arial" w:hAnsi="Arial" w:cs="Arial"/>
                <w:b/>
                <w:sz w:val="22"/>
                <w:szCs w:val="22"/>
              </w:rPr>
              <w:t>AMBITO</w:t>
            </w:r>
          </w:p>
        </w:tc>
        <w:tc>
          <w:tcPr>
            <w:tcW w:w="11151" w:type="dxa"/>
          </w:tcPr>
          <w:p w:rsidR="005056A4" w:rsidRPr="0078059F" w:rsidRDefault="005056A4" w:rsidP="00E67479">
            <w:pPr>
              <w:rPr>
                <w:rFonts w:ascii="Arial" w:hAnsi="Arial" w:cs="Arial"/>
                <w:b/>
                <w:sz w:val="22"/>
                <w:szCs w:val="22"/>
              </w:rPr>
            </w:pPr>
            <w:r w:rsidRPr="0078059F">
              <w:rPr>
                <w:rFonts w:ascii="Arial" w:hAnsi="Arial" w:cs="Arial"/>
                <w:b/>
                <w:sz w:val="22"/>
                <w:szCs w:val="22"/>
              </w:rPr>
              <w:t>STORICO - GEOGRAFICO</w:t>
            </w:r>
          </w:p>
        </w:tc>
      </w:tr>
    </w:tbl>
    <w:p w:rsidR="005056A4" w:rsidRPr="0078059F" w:rsidRDefault="005056A4" w:rsidP="005056A4">
      <w:pPr>
        <w:rPr>
          <w:rFonts w:ascii="Arial" w:hAnsi="Arial" w:cs="Arial"/>
          <w:i/>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3925"/>
        <w:gridCol w:w="3925"/>
        <w:gridCol w:w="3075"/>
      </w:tblGrid>
      <w:tr w:rsidR="005056A4" w:rsidRPr="001E6942" w:rsidTr="00E67479">
        <w:trPr>
          <w:trHeight w:val="278"/>
        </w:trPr>
        <w:tc>
          <w:tcPr>
            <w:tcW w:w="3925" w:type="dxa"/>
            <w:shd w:val="clear" w:color="auto" w:fill="EEECE1" w:themeFill="background2"/>
          </w:tcPr>
          <w:p w:rsidR="005056A4" w:rsidRPr="001E6942" w:rsidRDefault="005056A4" w:rsidP="00E67479">
            <w:pPr>
              <w:jc w:val="center"/>
              <w:rPr>
                <w:rFonts w:ascii="Arial" w:hAnsi="Arial" w:cs="Arial"/>
                <w:sz w:val="22"/>
                <w:szCs w:val="22"/>
              </w:rPr>
            </w:pPr>
            <w:r w:rsidRPr="001E6942">
              <w:rPr>
                <w:rFonts w:ascii="Arial" w:hAnsi="Arial" w:cs="Arial"/>
                <w:sz w:val="22"/>
                <w:szCs w:val="22"/>
              </w:rPr>
              <w:t>Contenuti</w:t>
            </w:r>
          </w:p>
        </w:tc>
        <w:tc>
          <w:tcPr>
            <w:tcW w:w="3925" w:type="dxa"/>
            <w:shd w:val="clear" w:color="auto" w:fill="EEECE1" w:themeFill="background2"/>
          </w:tcPr>
          <w:p w:rsidR="005056A4" w:rsidRPr="001E6942" w:rsidRDefault="005056A4" w:rsidP="00E67479">
            <w:pPr>
              <w:jc w:val="center"/>
              <w:rPr>
                <w:rFonts w:ascii="Arial" w:hAnsi="Arial" w:cs="Arial"/>
                <w:sz w:val="22"/>
                <w:szCs w:val="22"/>
              </w:rPr>
            </w:pPr>
            <w:r w:rsidRPr="001E6942">
              <w:rPr>
                <w:rFonts w:ascii="Arial" w:hAnsi="Arial" w:cs="Arial"/>
                <w:sz w:val="22"/>
                <w:szCs w:val="22"/>
              </w:rPr>
              <w:t>CONOSCENZE</w:t>
            </w:r>
          </w:p>
        </w:tc>
        <w:tc>
          <w:tcPr>
            <w:tcW w:w="3925" w:type="dxa"/>
            <w:shd w:val="clear" w:color="auto" w:fill="EEECE1" w:themeFill="background2"/>
          </w:tcPr>
          <w:p w:rsidR="005056A4" w:rsidRPr="001E6942" w:rsidRDefault="005056A4" w:rsidP="00E67479">
            <w:pPr>
              <w:jc w:val="center"/>
              <w:rPr>
                <w:rFonts w:ascii="Arial" w:hAnsi="Arial" w:cs="Arial"/>
                <w:sz w:val="22"/>
                <w:szCs w:val="22"/>
              </w:rPr>
            </w:pPr>
            <w:r w:rsidRPr="001E6942">
              <w:rPr>
                <w:rFonts w:ascii="Arial" w:hAnsi="Arial" w:cs="Arial"/>
                <w:sz w:val="22"/>
                <w:szCs w:val="22"/>
              </w:rPr>
              <w:t>ABILITA’</w:t>
            </w:r>
          </w:p>
        </w:tc>
        <w:tc>
          <w:tcPr>
            <w:tcW w:w="3075" w:type="dxa"/>
            <w:shd w:val="clear" w:color="auto" w:fill="EEECE1" w:themeFill="background2"/>
          </w:tcPr>
          <w:p w:rsidR="005056A4" w:rsidRPr="001E6942" w:rsidRDefault="005056A4" w:rsidP="00E67479">
            <w:pPr>
              <w:jc w:val="center"/>
              <w:rPr>
                <w:rFonts w:ascii="Arial" w:hAnsi="Arial" w:cs="Arial"/>
                <w:sz w:val="22"/>
                <w:szCs w:val="22"/>
              </w:rPr>
            </w:pPr>
            <w:r w:rsidRPr="001E6942">
              <w:rPr>
                <w:rFonts w:ascii="Arial" w:hAnsi="Arial" w:cs="Arial"/>
                <w:sz w:val="22"/>
                <w:szCs w:val="22"/>
              </w:rPr>
              <w:t>COMPETENZE</w:t>
            </w:r>
          </w:p>
          <w:p w:rsidR="005056A4" w:rsidRPr="001E6942" w:rsidRDefault="005056A4" w:rsidP="00E67479">
            <w:pPr>
              <w:jc w:val="center"/>
              <w:rPr>
                <w:rFonts w:ascii="Arial" w:hAnsi="Arial" w:cs="Arial"/>
                <w:sz w:val="22"/>
                <w:szCs w:val="22"/>
              </w:rPr>
            </w:pPr>
          </w:p>
        </w:tc>
      </w:tr>
      <w:tr w:rsidR="005056A4" w:rsidRPr="001E6942" w:rsidTr="00E67479">
        <w:trPr>
          <w:trHeight w:val="277"/>
        </w:trPr>
        <w:tc>
          <w:tcPr>
            <w:tcW w:w="3925" w:type="dxa"/>
          </w:tcPr>
          <w:p w:rsidR="005056A4" w:rsidRPr="001E6942" w:rsidRDefault="005056A4" w:rsidP="005056A4">
            <w:pPr>
              <w:numPr>
                <w:ilvl w:val="0"/>
                <w:numId w:val="30"/>
              </w:numPr>
              <w:rPr>
                <w:rFonts w:ascii="Arial" w:hAnsi="Arial" w:cs="Arial"/>
                <w:b/>
                <w:color w:val="000000" w:themeColor="text1"/>
                <w:sz w:val="22"/>
                <w:szCs w:val="22"/>
              </w:rPr>
            </w:pPr>
            <w:r w:rsidRPr="001E6942">
              <w:rPr>
                <w:rFonts w:ascii="Arial" w:hAnsi="Arial" w:cs="Arial"/>
                <w:b/>
                <w:color w:val="000000" w:themeColor="text1"/>
                <w:sz w:val="22"/>
                <w:szCs w:val="22"/>
              </w:rPr>
              <w:t>L’ALTO MEDIOEVO BARBARICO</w:t>
            </w:r>
          </w:p>
          <w:p w:rsidR="005056A4" w:rsidRPr="001E6942" w:rsidRDefault="005056A4" w:rsidP="00E67479">
            <w:pPr>
              <w:rPr>
                <w:rFonts w:ascii="Arial" w:hAnsi="Arial" w:cs="Arial"/>
                <w:color w:val="000000" w:themeColor="text1"/>
                <w:sz w:val="22"/>
                <w:szCs w:val="22"/>
              </w:rPr>
            </w:pPr>
            <w:r w:rsidRPr="001E6942">
              <w:rPr>
                <w:rFonts w:ascii="Arial" w:hAnsi="Arial" w:cs="Arial"/>
                <w:b/>
                <w:color w:val="000000" w:themeColor="text1"/>
                <w:sz w:val="22"/>
                <w:szCs w:val="22"/>
                <w:u w:val="single"/>
              </w:rPr>
              <w:t xml:space="preserve">Contenuti: </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Riepilogo della storia antica: i Greci, i Romani.</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La migrazione degli Unni</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Le origini e l’identità del popolo unno.</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Una società tribale e guerriera. L’inizio della loro migrazione. La via della seta.</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La fine dell’Impero romano d’Occidente</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I popoli germanici. Diversità fra popoli nomadi e seminomadi. Lo scontro fra Unni, Germani e Impero romano. Le invasioni barbariche, il sacco di Roma e la caduta dell’Impero.</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L’Occidente germanico e l’Oriente bizantino</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Il regno di Teodorico in Italia. La nascita dei regni romano – barbarici. I caratteri dell’Impero d’oriente. L’opera politica e giuridica di Giustiniano. La guerra greco-gotica e il Codice – i Longobardi: caratteri peculiari della loro dominazione.</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Vescovi nelle città e monaci nelle campagne</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 xml:space="preserve">La Chiesa di Roma fra il IV e  V secolo. La funzione dei vescovi nelle città. Monachesimo orientale e </w:t>
            </w:r>
            <w:r w:rsidRPr="001E6942">
              <w:rPr>
                <w:rFonts w:ascii="Arial" w:hAnsi="Arial" w:cs="Arial"/>
                <w:color w:val="000000" w:themeColor="text1"/>
                <w:sz w:val="22"/>
                <w:szCs w:val="22"/>
              </w:rPr>
              <w:lastRenderedPageBreak/>
              <w:t xml:space="preserve">monachesimo occidentale. La Regola di San Benedetto. Il complesso ruolo dei monasteri nella società del tempo. </w:t>
            </w:r>
          </w:p>
        </w:tc>
        <w:tc>
          <w:tcPr>
            <w:tcW w:w="3925" w:type="dxa"/>
          </w:tcPr>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lastRenderedPageBreak/>
              <w:t>Individua il messaggio storico</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Conosce la datazione e periodizzazione storica</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Conosce i termini specifici della disciplina</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 xml:space="preserve">Conosce  le caratteristiche specifiche di una civiltà. </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Coglie analogie e differenze tra civiltà</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Coglie l’importanza storica dell’esistenza di popoli con cultura e organizzazione proprie</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Coglie la forza dirompente delle migrazioni di popoli.</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Riconosce relazioni fra la migrazione di Uni e Germani e la caduta dell’Impero d’Occidente.</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Conosce il valore simbolico della deposizione di Romolo – Augustolo come inizio del Medioevo</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Riconoscere la permanenza della civiltà romana nelle nuove istituzioni politiche.</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Individuare la specificità delle leggi scritte rispetto alla tradizione orale.</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Definire l’importanza delle dominazione longobarda nella storia d’Italia</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lastRenderedPageBreak/>
              <w:t>Conosce la fondamentale funzione storica dei monasteri in Europa.</w:t>
            </w:r>
          </w:p>
        </w:tc>
        <w:tc>
          <w:tcPr>
            <w:tcW w:w="3925" w:type="dxa"/>
          </w:tcPr>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lastRenderedPageBreak/>
              <w:t>Uso delle fonti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Usare fonti di diverso tipo(documentarie, iconografiche, narrative, materiali, orali, digitali, ecc) per produrre conoscenze su temi definiti</w:t>
            </w:r>
          </w:p>
          <w:p w:rsidR="005056A4" w:rsidRPr="001E6942" w:rsidRDefault="005056A4" w:rsidP="00E67479">
            <w:pPr>
              <w:pStyle w:val="Paragrafoelenco"/>
              <w:spacing w:after="0" w:line="240" w:lineRule="auto"/>
              <w:ind w:left="0"/>
              <w:rPr>
                <w:rFonts w:ascii="Arial" w:hAnsi="Arial" w:cs="Arial"/>
                <w:color w:val="000000" w:themeColor="text1"/>
              </w:rPr>
            </w:pPr>
            <w:r w:rsidRPr="001E6942">
              <w:rPr>
                <w:rFonts w:ascii="Arial" w:hAnsi="Arial" w:cs="Arial"/>
                <w:color w:val="000000" w:themeColor="text1"/>
              </w:rPr>
              <w:t>Selezionare e organizzare le informazioni con mappe, schemi, tabelle, grafici e risorse digitali.</w:t>
            </w:r>
          </w:p>
          <w:p w:rsidR="005056A4" w:rsidRPr="001E6942" w:rsidRDefault="005056A4" w:rsidP="00E67479">
            <w:pPr>
              <w:pStyle w:val="Paragrafoelenco"/>
              <w:spacing w:after="0" w:line="240" w:lineRule="auto"/>
              <w:ind w:left="0"/>
              <w:rPr>
                <w:rFonts w:ascii="Arial" w:hAnsi="Arial" w:cs="Arial"/>
                <w:color w:val="000000" w:themeColor="text1"/>
              </w:rPr>
            </w:pPr>
            <w:r w:rsidRPr="001E6942">
              <w:rPr>
                <w:rFonts w:ascii="Arial" w:hAnsi="Arial" w:cs="Arial"/>
                <w:color w:val="000000" w:themeColor="text1"/>
              </w:rPr>
              <w:t>Collocare la storia locale in relazione con la storia italiana, europea e mondiale.</w:t>
            </w:r>
          </w:p>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t>Strumenti concettuali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Comprendere aspetti e strutture dei processi storici italiani, europei e mondiali.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Conoscere il patrimonio culturale collegato con i temi affrontati.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Usare le conoscenze apprese per comprendere problemi ecologici, interculturali e di convivenza civile.</w:t>
            </w:r>
          </w:p>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t>Produzione scritta e orale</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Produrre testi, utilizzando conoscenze, selezionate da fonti di informazione diverse, manualistiche e non, cartacee e digitali</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Argomentare su conoscenze e concetti appresi usando il linguaggio specifico della disciplina</w:t>
            </w:r>
          </w:p>
        </w:tc>
        <w:tc>
          <w:tcPr>
            <w:tcW w:w="3075" w:type="dxa"/>
          </w:tcPr>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specifiche</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Conoscere e collocare nello spazio e nel tempo fatti ed eventi della storia della propria comunità, del Paese, delle civiltà.</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Leggere i segni del passato</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nel presente, interpretarli e</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rielaborarli per divenire</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protagonisti del futuro</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Maturare la propria identità di</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cittadini del mondo rappresentandoci alla memoria storica individuale e della collettività</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a medio termine</w:t>
            </w:r>
          </w:p>
          <w:p w:rsidR="005056A4" w:rsidRPr="001E6942" w:rsidRDefault="005056A4" w:rsidP="005056A4">
            <w:pPr>
              <w:numPr>
                <w:ilvl w:val="0"/>
                <w:numId w:val="32"/>
              </w:numPr>
              <w:rPr>
                <w:rFonts w:ascii="Arial" w:hAnsi="Arial" w:cs="Arial"/>
                <w:color w:val="000000" w:themeColor="text1"/>
                <w:sz w:val="22"/>
                <w:szCs w:val="22"/>
              </w:rPr>
            </w:pPr>
            <w:r w:rsidRPr="001E6942">
              <w:rPr>
                <w:rFonts w:ascii="Arial" w:hAnsi="Arial" w:cs="Arial"/>
                <w:color w:val="000000" w:themeColor="text1"/>
                <w:sz w:val="22"/>
                <w:szCs w:val="22"/>
              </w:rPr>
              <w:t>Conosce e discrimina  le categorie spazio-temporali applicate alla storia.</w:t>
            </w:r>
          </w:p>
          <w:p w:rsidR="005056A4" w:rsidRPr="001E6942" w:rsidRDefault="005056A4" w:rsidP="005056A4">
            <w:pPr>
              <w:numPr>
                <w:ilvl w:val="0"/>
                <w:numId w:val="32"/>
              </w:numPr>
              <w:rPr>
                <w:rFonts w:ascii="Arial" w:hAnsi="Arial" w:cs="Arial"/>
                <w:color w:val="000000" w:themeColor="text1"/>
                <w:sz w:val="22"/>
                <w:szCs w:val="22"/>
              </w:rPr>
            </w:pPr>
            <w:r w:rsidRPr="001E6942">
              <w:rPr>
                <w:rFonts w:ascii="Arial" w:hAnsi="Arial" w:cs="Arial"/>
                <w:color w:val="000000" w:themeColor="text1"/>
                <w:sz w:val="22"/>
                <w:szCs w:val="22"/>
              </w:rPr>
              <w:t>Sa discriminare un fatto storici nel tempo e nello spazio.</w:t>
            </w:r>
          </w:p>
          <w:p w:rsidR="005056A4" w:rsidRPr="001E6942" w:rsidRDefault="005056A4" w:rsidP="005056A4">
            <w:pPr>
              <w:numPr>
                <w:ilvl w:val="0"/>
                <w:numId w:val="32"/>
              </w:numPr>
              <w:rPr>
                <w:rFonts w:ascii="Arial" w:hAnsi="Arial" w:cs="Arial"/>
                <w:b/>
                <w:color w:val="000000" w:themeColor="text1"/>
                <w:sz w:val="22"/>
                <w:szCs w:val="22"/>
              </w:rPr>
            </w:pPr>
            <w:r w:rsidRPr="001E6942">
              <w:rPr>
                <w:rFonts w:ascii="Arial" w:hAnsi="Arial" w:cs="Arial"/>
                <w:color w:val="000000" w:themeColor="text1"/>
                <w:sz w:val="22"/>
                <w:szCs w:val="22"/>
              </w:rPr>
              <w:t>conosce i diversi tipi di fonte storica</w:t>
            </w:r>
          </w:p>
          <w:p w:rsidR="005056A4" w:rsidRPr="001E6942" w:rsidRDefault="005056A4" w:rsidP="005056A4">
            <w:pPr>
              <w:numPr>
                <w:ilvl w:val="0"/>
                <w:numId w:val="32"/>
              </w:numPr>
              <w:rPr>
                <w:rFonts w:ascii="Arial" w:hAnsi="Arial" w:cs="Arial"/>
                <w:b/>
                <w:color w:val="000000" w:themeColor="text1"/>
                <w:sz w:val="22"/>
                <w:szCs w:val="22"/>
              </w:rPr>
            </w:pPr>
            <w:r w:rsidRPr="001E6942">
              <w:rPr>
                <w:rFonts w:ascii="Arial" w:hAnsi="Arial" w:cs="Arial"/>
                <w:color w:val="000000" w:themeColor="text1"/>
                <w:sz w:val="22"/>
                <w:szCs w:val="22"/>
              </w:rPr>
              <w:t xml:space="preserve">Conosce il linguaggio </w:t>
            </w:r>
            <w:r w:rsidRPr="001E6942">
              <w:rPr>
                <w:rFonts w:ascii="Arial" w:hAnsi="Arial" w:cs="Arial"/>
                <w:color w:val="000000" w:themeColor="text1"/>
                <w:sz w:val="22"/>
                <w:szCs w:val="22"/>
              </w:rPr>
              <w:lastRenderedPageBreak/>
              <w:t>specifico della disciplina.</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in uscita</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Sa orientarsi in maniera adeguata  nello spazio e nel tempo.</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 xml:space="preserve">Sa collocare nello spazio gli eventi storici. </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Sa analizzare gli eventi storici.</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Conosce e  sa distinguere i vari tipi di fonte storica.</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Conosce ed utilizza in maniera adeguata i termini specifici della disciplina.</w:t>
            </w:r>
          </w:p>
        </w:tc>
      </w:tr>
      <w:tr w:rsidR="005056A4" w:rsidRPr="001E6942" w:rsidTr="00E67479">
        <w:trPr>
          <w:trHeight w:val="277"/>
        </w:trPr>
        <w:tc>
          <w:tcPr>
            <w:tcW w:w="3925" w:type="dxa"/>
          </w:tcPr>
          <w:p w:rsidR="005056A4" w:rsidRPr="001E6942" w:rsidRDefault="005056A4" w:rsidP="005056A4">
            <w:pPr>
              <w:numPr>
                <w:ilvl w:val="0"/>
                <w:numId w:val="30"/>
              </w:numPr>
              <w:rPr>
                <w:rFonts w:ascii="Arial" w:hAnsi="Arial" w:cs="Arial"/>
                <w:color w:val="000000" w:themeColor="text1"/>
                <w:sz w:val="22"/>
                <w:szCs w:val="22"/>
              </w:rPr>
            </w:pPr>
            <w:r w:rsidRPr="001E6942">
              <w:rPr>
                <w:rFonts w:ascii="Arial" w:hAnsi="Arial" w:cs="Arial"/>
                <w:b/>
                <w:color w:val="000000" w:themeColor="text1"/>
                <w:sz w:val="22"/>
                <w:szCs w:val="22"/>
              </w:rPr>
              <w:lastRenderedPageBreak/>
              <w:t>MAOMETTO E CARLO MAGNO</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L’impero arabo – islamico</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Cultura, società e religione di beduini e fellahin prima di Maometto. La predicazione di Maometto e i caratteri dell’Islam. La formazione del dominio arabo. La divisione fra sunniti e sciiti. L’organizzazione istituzionale e sociale dello stato e l’economia schiavista. La conquista da parte dei turchi selgiùchidi</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I Franchi, il Papato e Carlo Magno</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L’alleanza tra Franchi e Papato. Pipino il Breve e la fondazione della dinastia carolingia. La donazione di Costantino. La fine della dominazione longobarda in Italia centro – settentrionale. Le guerre d’espansione e le conversioni forzate. Carlo Magno e il Sacro Romano Impero.</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lastRenderedPageBreak/>
              <w:t>L’impero carolingio</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La società franca. Il rapporto vassallatico – beneficiario e l’organizzazione dell’Impero carolingio. Dal beneficio al feudo. Conti, marchesi e missi dominici. Il sistema curtense; economia chiusa e aperta.</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Le seconde invasioni e la nascita dell’Europa</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Da Ludovico il Pio al Capitolare di Quierzy. Ungari, Saraceni e Vichinghi e la nascita di una nuova Europa. Il regno arabo – normanno in Sicilia. L’incastellamento.</w:t>
            </w:r>
          </w:p>
          <w:p w:rsidR="005056A4" w:rsidRPr="001E6942" w:rsidRDefault="005056A4" w:rsidP="00E67479">
            <w:pPr>
              <w:jc w:val="center"/>
              <w:rPr>
                <w:rFonts w:ascii="Arial" w:hAnsi="Arial" w:cs="Arial"/>
                <w:color w:val="000000" w:themeColor="text1"/>
                <w:sz w:val="22"/>
                <w:szCs w:val="22"/>
              </w:rPr>
            </w:pPr>
          </w:p>
          <w:p w:rsidR="005056A4" w:rsidRPr="001E6942" w:rsidRDefault="005056A4" w:rsidP="00E67479">
            <w:pPr>
              <w:jc w:val="center"/>
              <w:rPr>
                <w:rFonts w:ascii="Arial" w:hAnsi="Arial" w:cs="Arial"/>
                <w:color w:val="000000" w:themeColor="text1"/>
                <w:sz w:val="22"/>
                <w:szCs w:val="22"/>
              </w:rPr>
            </w:pPr>
          </w:p>
          <w:p w:rsidR="005056A4" w:rsidRPr="001E6942" w:rsidRDefault="005056A4" w:rsidP="00E67479">
            <w:pPr>
              <w:jc w:val="center"/>
              <w:rPr>
                <w:rFonts w:ascii="Arial" w:hAnsi="Arial" w:cs="Arial"/>
                <w:color w:val="000000" w:themeColor="text1"/>
                <w:sz w:val="22"/>
                <w:szCs w:val="22"/>
              </w:rPr>
            </w:pPr>
          </w:p>
          <w:p w:rsidR="005056A4" w:rsidRPr="001E6942" w:rsidRDefault="005056A4" w:rsidP="00E67479">
            <w:pPr>
              <w:jc w:val="center"/>
              <w:rPr>
                <w:rFonts w:ascii="Arial" w:hAnsi="Arial" w:cs="Arial"/>
                <w:color w:val="000000" w:themeColor="text1"/>
                <w:sz w:val="22"/>
                <w:szCs w:val="22"/>
              </w:rPr>
            </w:pPr>
          </w:p>
        </w:tc>
        <w:tc>
          <w:tcPr>
            <w:tcW w:w="3925" w:type="dxa"/>
          </w:tcPr>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lastRenderedPageBreak/>
              <w:t>Conosce  l’importanza storica dell’Islam</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Riconosce  il valore storico e simbolico dell’ègira.</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Individua l’importanza della legge e delle istituzioni nella costruzione di uno stato.</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Nota le contraddizioni insite nella mancata separazione fra politica e religione nel mondo arabo.</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Conosce il valore dell’affacciarsi dei Franchi nella storia europea.</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Individua  i motivi dell’alleanza tra i Franchi e la chiesa cattolica</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Coglie l’interconnessione fra modelli economici e gestione del territorio.</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Coglie il passaggio dall’Impero alla formazione di regni</w:t>
            </w:r>
          </w:p>
          <w:p w:rsidR="005056A4" w:rsidRPr="001E6942" w:rsidRDefault="005056A4" w:rsidP="005056A4">
            <w:pPr>
              <w:numPr>
                <w:ilvl w:val="0"/>
                <w:numId w:val="31"/>
              </w:numPr>
              <w:rPr>
                <w:rFonts w:ascii="Arial" w:hAnsi="Arial" w:cs="Arial"/>
                <w:color w:val="000000" w:themeColor="text1"/>
                <w:sz w:val="22"/>
                <w:szCs w:val="22"/>
              </w:rPr>
            </w:pPr>
            <w:r w:rsidRPr="001E6942">
              <w:rPr>
                <w:rFonts w:ascii="Arial" w:hAnsi="Arial" w:cs="Arial"/>
                <w:color w:val="000000" w:themeColor="text1"/>
                <w:sz w:val="22"/>
                <w:szCs w:val="22"/>
              </w:rPr>
              <w:t>Individua la specificità delle leggi scritte rispetto alla consuetudine</w:t>
            </w:r>
          </w:p>
        </w:tc>
        <w:tc>
          <w:tcPr>
            <w:tcW w:w="3925" w:type="dxa"/>
          </w:tcPr>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t>Uso delle fonti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Usare fonti di diverso tipo(documentarie, iconografiche, narrative, materiali, orali, digitali, ecc) per produrre conoscenze su temi definiti</w:t>
            </w:r>
          </w:p>
          <w:p w:rsidR="005056A4" w:rsidRPr="001E6942" w:rsidRDefault="005056A4" w:rsidP="00E67479">
            <w:pPr>
              <w:pStyle w:val="Paragrafoelenco"/>
              <w:spacing w:after="0" w:line="240" w:lineRule="auto"/>
              <w:ind w:left="0"/>
              <w:rPr>
                <w:rFonts w:ascii="Arial" w:hAnsi="Arial" w:cs="Arial"/>
                <w:color w:val="000000" w:themeColor="text1"/>
              </w:rPr>
            </w:pPr>
            <w:r w:rsidRPr="001E6942">
              <w:rPr>
                <w:rFonts w:ascii="Arial" w:hAnsi="Arial" w:cs="Arial"/>
                <w:color w:val="000000" w:themeColor="text1"/>
              </w:rPr>
              <w:t>Selezionare e organizzare le informazioni con mappe, schemi, tabelle, grafici e risorse digitali.</w:t>
            </w:r>
          </w:p>
          <w:p w:rsidR="005056A4" w:rsidRPr="001E6942" w:rsidRDefault="005056A4" w:rsidP="00E67479">
            <w:pPr>
              <w:pStyle w:val="Paragrafoelenco"/>
              <w:spacing w:after="0" w:line="240" w:lineRule="auto"/>
              <w:ind w:left="0"/>
              <w:rPr>
                <w:rFonts w:ascii="Arial" w:hAnsi="Arial" w:cs="Arial"/>
                <w:color w:val="000000" w:themeColor="text1"/>
              </w:rPr>
            </w:pPr>
            <w:r w:rsidRPr="001E6942">
              <w:rPr>
                <w:rFonts w:ascii="Arial" w:hAnsi="Arial" w:cs="Arial"/>
                <w:color w:val="000000" w:themeColor="text1"/>
              </w:rPr>
              <w:t>Collocare la storia locale in relazione con la storia italiana, europea e mondiale.</w:t>
            </w:r>
          </w:p>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t>Strumenti concettuali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Comprendere aspetti e strutture dei processi storici italiani, europei e mondiali.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Conoscere il patrimonio culturale collegato con i temi affrontati.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Usare le conoscenze apprese per comprendere problemi ecologici, interculturali e di convivenza civile.</w:t>
            </w:r>
          </w:p>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lastRenderedPageBreak/>
              <w:t>Produzione scritta e orale</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Produrre testi, utilizzando conoscenze, selezionate da fonti di informazione diverse, manualistiche e non, cartacee e digitali</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Argomentare su conoscenze e concetti appresi usando il linguaggio specifico della disciplina</w:t>
            </w:r>
          </w:p>
        </w:tc>
        <w:tc>
          <w:tcPr>
            <w:tcW w:w="3075" w:type="dxa"/>
          </w:tcPr>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lastRenderedPageBreak/>
              <w:t>Competenze specifiche</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Conoscere e collocare nello spazio e nel tempo fatti ed eventi della storia della propria comunità, del Paese,delle civiltà.</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Leggere i segni del passato</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nel presente, interpretarli e</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rielaborarli per divenire</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protagonisti del futuro</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Maturare la propria identità di</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cittadini del mondo rappresentandoci alla memoria storica individuale e della collettività</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a medio termine</w:t>
            </w:r>
          </w:p>
          <w:p w:rsidR="005056A4" w:rsidRPr="001E6942" w:rsidRDefault="005056A4" w:rsidP="005056A4">
            <w:pPr>
              <w:numPr>
                <w:ilvl w:val="0"/>
                <w:numId w:val="32"/>
              </w:numPr>
              <w:rPr>
                <w:rFonts w:ascii="Arial" w:hAnsi="Arial" w:cs="Arial"/>
                <w:color w:val="000000" w:themeColor="text1"/>
                <w:sz w:val="22"/>
                <w:szCs w:val="22"/>
              </w:rPr>
            </w:pPr>
            <w:r w:rsidRPr="001E6942">
              <w:rPr>
                <w:rFonts w:ascii="Arial" w:hAnsi="Arial" w:cs="Arial"/>
                <w:color w:val="000000" w:themeColor="text1"/>
                <w:sz w:val="22"/>
                <w:szCs w:val="22"/>
              </w:rPr>
              <w:lastRenderedPageBreak/>
              <w:t>Conosce e discrimina  le categorie spazio-temporali applicate alla storia.</w:t>
            </w:r>
          </w:p>
          <w:p w:rsidR="005056A4" w:rsidRPr="001E6942" w:rsidRDefault="005056A4" w:rsidP="005056A4">
            <w:pPr>
              <w:numPr>
                <w:ilvl w:val="0"/>
                <w:numId w:val="32"/>
              </w:numPr>
              <w:rPr>
                <w:rFonts w:ascii="Arial" w:hAnsi="Arial" w:cs="Arial"/>
                <w:color w:val="000000" w:themeColor="text1"/>
                <w:sz w:val="22"/>
                <w:szCs w:val="22"/>
              </w:rPr>
            </w:pPr>
            <w:r w:rsidRPr="001E6942">
              <w:rPr>
                <w:rFonts w:ascii="Arial" w:hAnsi="Arial" w:cs="Arial"/>
                <w:color w:val="000000" w:themeColor="text1"/>
                <w:sz w:val="22"/>
                <w:szCs w:val="22"/>
              </w:rPr>
              <w:t>Sa discriminare un fatto storici nel tempo e nello spazio.</w:t>
            </w:r>
          </w:p>
          <w:p w:rsidR="005056A4" w:rsidRPr="001E6942" w:rsidRDefault="005056A4" w:rsidP="005056A4">
            <w:pPr>
              <w:numPr>
                <w:ilvl w:val="0"/>
                <w:numId w:val="32"/>
              </w:numPr>
              <w:rPr>
                <w:rFonts w:ascii="Arial" w:hAnsi="Arial" w:cs="Arial"/>
                <w:b/>
                <w:color w:val="000000" w:themeColor="text1"/>
                <w:sz w:val="22"/>
                <w:szCs w:val="22"/>
              </w:rPr>
            </w:pPr>
            <w:r w:rsidRPr="001E6942">
              <w:rPr>
                <w:rFonts w:ascii="Arial" w:hAnsi="Arial" w:cs="Arial"/>
                <w:color w:val="000000" w:themeColor="text1"/>
                <w:sz w:val="22"/>
                <w:szCs w:val="22"/>
              </w:rPr>
              <w:t>conosce i diversi tipi di fonte storica</w:t>
            </w:r>
          </w:p>
          <w:p w:rsidR="005056A4" w:rsidRPr="001E6942" w:rsidRDefault="005056A4" w:rsidP="005056A4">
            <w:pPr>
              <w:numPr>
                <w:ilvl w:val="0"/>
                <w:numId w:val="32"/>
              </w:numPr>
              <w:rPr>
                <w:rFonts w:ascii="Arial" w:hAnsi="Arial" w:cs="Arial"/>
                <w:b/>
                <w:color w:val="000000" w:themeColor="text1"/>
                <w:sz w:val="22"/>
                <w:szCs w:val="22"/>
              </w:rPr>
            </w:pPr>
            <w:r w:rsidRPr="001E6942">
              <w:rPr>
                <w:rFonts w:ascii="Arial" w:hAnsi="Arial" w:cs="Arial"/>
                <w:color w:val="000000" w:themeColor="text1"/>
                <w:sz w:val="22"/>
                <w:szCs w:val="22"/>
              </w:rPr>
              <w:t>Conosce il linguaggio specifico della disciplina.</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in uscita</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Sa orientarsi in maniera adeguata  nello spazio e nel tempo.</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 xml:space="preserve">Sa collocare nello spazio gli eventi storici. </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Sa analizzare gli eventi storici.</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Conosce e  sa distinguere i vari tipi di fonte storica.</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Conosce ed utilizza in maniera adeguata i termini specifici della disciplina.</w:t>
            </w:r>
          </w:p>
        </w:tc>
      </w:tr>
      <w:tr w:rsidR="005056A4" w:rsidRPr="001E6942" w:rsidTr="00E67479">
        <w:trPr>
          <w:trHeight w:val="277"/>
        </w:trPr>
        <w:tc>
          <w:tcPr>
            <w:tcW w:w="3925" w:type="dxa"/>
          </w:tcPr>
          <w:p w:rsidR="005056A4" w:rsidRPr="001E6942" w:rsidRDefault="005056A4" w:rsidP="005056A4">
            <w:pPr>
              <w:numPr>
                <w:ilvl w:val="0"/>
                <w:numId w:val="30"/>
              </w:numPr>
              <w:rPr>
                <w:rFonts w:ascii="Arial" w:hAnsi="Arial" w:cs="Arial"/>
                <w:color w:val="000000" w:themeColor="text1"/>
                <w:sz w:val="22"/>
                <w:szCs w:val="22"/>
              </w:rPr>
            </w:pPr>
            <w:r w:rsidRPr="001E6942">
              <w:rPr>
                <w:rFonts w:ascii="Arial" w:hAnsi="Arial" w:cs="Arial"/>
                <w:b/>
                <w:color w:val="000000" w:themeColor="text1"/>
                <w:sz w:val="22"/>
                <w:szCs w:val="22"/>
              </w:rPr>
              <w:lastRenderedPageBreak/>
              <w:t>LA RINASCITA DEL BASSO MEDIOEVO</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La rinascita delle campagne e delle città</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 xml:space="preserve">Miglioramento climatico e crescita demografica nell’XI secolo. L’invenzione di nuovi strumenti e l’introduzione di nuove tecniche in agricoltura. La ripresa dei commerci, la formazione di compagnie mercantili e l’invenzione di strumenti bancari e </w:t>
            </w:r>
            <w:r w:rsidRPr="001E6942">
              <w:rPr>
                <w:rFonts w:ascii="Arial" w:hAnsi="Arial" w:cs="Arial"/>
                <w:color w:val="000000" w:themeColor="text1"/>
                <w:sz w:val="22"/>
                <w:szCs w:val="22"/>
              </w:rPr>
              <w:lastRenderedPageBreak/>
              <w:t>finanziari. La rinascita dell’artigianato. Borgo e borghesi. La nascita del Comune. La fondazione dell’Università. Le “libertà” comunali. Il Comune consolare, podestarile e popolare.</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L’Europa delle città</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La città in età comunale. Case, quartieri, torri, botteghe. I ghetti ebraici. La vita quotidiana, i rapporti sociali, i ceti urbani. La figura del mercante.</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Crociate e commerci</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XI e XII secolo periodo di paure e contraddizioni. Reliquie e pellegrinaggi. La Reconquista. Lo Scisma d’Oriente e le Crociate. Sviluppo  e potenza delle città marinare.</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L’Impero, la Chiesa e i Comuni</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L’Impero degli Ottoni. La lotta fra Papato e Impero per le investiture. Federico I Barbarossa e i Comuni. Dalla Dieta di Roncaglia alla battaglia di Legnano.</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Trionfo e declino del Papato</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Gli stati nazionali e l’Inghilterra della Magna Charta. I movimenti ereticali: patarini, catari, albigesi, valdesi. Il Papato di Innocenzo III, la riforma della Chiesa e la strage degli Albigesi. Il  Tribunale dell’Inquisizione. Gli ordini mendicanti. Federico II. Angioini e Aragonesi in Italia meridionale. La cattività avignonese.</w:t>
            </w:r>
          </w:p>
          <w:p w:rsidR="005056A4" w:rsidRPr="001E6942" w:rsidRDefault="005056A4" w:rsidP="00E67479">
            <w:pPr>
              <w:jc w:val="center"/>
              <w:rPr>
                <w:rFonts w:ascii="Arial" w:hAnsi="Arial" w:cs="Arial"/>
                <w:color w:val="000000" w:themeColor="text1"/>
                <w:sz w:val="22"/>
                <w:szCs w:val="22"/>
              </w:rPr>
            </w:pPr>
          </w:p>
          <w:p w:rsidR="005056A4" w:rsidRPr="001E6942" w:rsidRDefault="005056A4" w:rsidP="00E67479">
            <w:pPr>
              <w:jc w:val="center"/>
              <w:rPr>
                <w:rFonts w:ascii="Arial" w:hAnsi="Arial" w:cs="Arial"/>
                <w:color w:val="000000" w:themeColor="text1"/>
                <w:sz w:val="22"/>
                <w:szCs w:val="22"/>
              </w:rPr>
            </w:pPr>
          </w:p>
          <w:p w:rsidR="005056A4" w:rsidRPr="001E6942" w:rsidRDefault="005056A4" w:rsidP="00E67479">
            <w:pPr>
              <w:jc w:val="center"/>
              <w:rPr>
                <w:rFonts w:ascii="Arial" w:hAnsi="Arial" w:cs="Arial"/>
                <w:color w:val="000000" w:themeColor="text1"/>
                <w:sz w:val="22"/>
                <w:szCs w:val="22"/>
              </w:rPr>
            </w:pPr>
          </w:p>
          <w:p w:rsidR="005056A4" w:rsidRPr="001E6942" w:rsidRDefault="005056A4" w:rsidP="00E67479">
            <w:pPr>
              <w:jc w:val="center"/>
              <w:rPr>
                <w:rFonts w:ascii="Arial" w:hAnsi="Arial" w:cs="Arial"/>
                <w:color w:val="000000" w:themeColor="text1"/>
                <w:sz w:val="22"/>
                <w:szCs w:val="22"/>
              </w:rPr>
            </w:pPr>
          </w:p>
        </w:tc>
        <w:tc>
          <w:tcPr>
            <w:tcW w:w="3925" w:type="dxa"/>
          </w:tcPr>
          <w:p w:rsidR="005056A4" w:rsidRPr="001E6942" w:rsidRDefault="005056A4" w:rsidP="005056A4">
            <w:pPr>
              <w:numPr>
                <w:ilvl w:val="0"/>
                <w:numId w:val="35"/>
              </w:numPr>
              <w:rPr>
                <w:rFonts w:ascii="Arial" w:hAnsi="Arial" w:cs="Arial"/>
                <w:color w:val="000000" w:themeColor="text1"/>
                <w:sz w:val="22"/>
                <w:szCs w:val="22"/>
              </w:rPr>
            </w:pPr>
            <w:r w:rsidRPr="001E6942">
              <w:rPr>
                <w:rFonts w:ascii="Arial" w:hAnsi="Arial" w:cs="Arial"/>
                <w:color w:val="000000" w:themeColor="text1"/>
                <w:sz w:val="22"/>
                <w:szCs w:val="22"/>
              </w:rPr>
              <w:lastRenderedPageBreak/>
              <w:t>Conosce gli elementi del passaggio da Alto a Basso Medioevo.</w:t>
            </w:r>
          </w:p>
          <w:p w:rsidR="005056A4" w:rsidRPr="001E6942" w:rsidRDefault="005056A4" w:rsidP="005056A4">
            <w:pPr>
              <w:numPr>
                <w:ilvl w:val="0"/>
                <w:numId w:val="35"/>
              </w:numPr>
              <w:rPr>
                <w:rFonts w:ascii="Arial" w:hAnsi="Arial" w:cs="Arial"/>
                <w:color w:val="000000" w:themeColor="text1"/>
                <w:sz w:val="22"/>
                <w:szCs w:val="22"/>
              </w:rPr>
            </w:pPr>
            <w:r w:rsidRPr="001E6942">
              <w:rPr>
                <w:rFonts w:ascii="Arial" w:hAnsi="Arial" w:cs="Arial"/>
                <w:color w:val="000000" w:themeColor="text1"/>
                <w:sz w:val="22"/>
                <w:szCs w:val="22"/>
              </w:rPr>
              <w:t>Definisce  i caratteri individuanti le diverse fasi della storia dei Comuni italiani.</w:t>
            </w:r>
          </w:p>
          <w:p w:rsidR="005056A4" w:rsidRPr="001E6942" w:rsidRDefault="005056A4" w:rsidP="005056A4">
            <w:pPr>
              <w:numPr>
                <w:ilvl w:val="0"/>
                <w:numId w:val="35"/>
              </w:numPr>
              <w:rPr>
                <w:rFonts w:ascii="Arial" w:hAnsi="Arial" w:cs="Arial"/>
                <w:color w:val="000000" w:themeColor="text1"/>
                <w:sz w:val="22"/>
                <w:szCs w:val="22"/>
              </w:rPr>
            </w:pPr>
            <w:r w:rsidRPr="001E6942">
              <w:rPr>
                <w:rFonts w:ascii="Arial" w:hAnsi="Arial" w:cs="Arial"/>
                <w:color w:val="000000" w:themeColor="text1"/>
                <w:sz w:val="22"/>
                <w:szCs w:val="22"/>
              </w:rPr>
              <w:t>Coglie l’evoluzione del concetto di libertà</w:t>
            </w:r>
          </w:p>
          <w:p w:rsidR="005056A4" w:rsidRPr="001E6942" w:rsidRDefault="005056A4" w:rsidP="005056A4">
            <w:pPr>
              <w:numPr>
                <w:ilvl w:val="0"/>
                <w:numId w:val="35"/>
              </w:numPr>
              <w:rPr>
                <w:rFonts w:ascii="Arial" w:hAnsi="Arial" w:cs="Arial"/>
                <w:color w:val="000000" w:themeColor="text1"/>
                <w:sz w:val="22"/>
                <w:szCs w:val="22"/>
              </w:rPr>
            </w:pPr>
            <w:r w:rsidRPr="001E6942">
              <w:rPr>
                <w:rFonts w:ascii="Arial" w:hAnsi="Arial" w:cs="Arial"/>
                <w:color w:val="000000" w:themeColor="text1"/>
                <w:sz w:val="22"/>
                <w:szCs w:val="22"/>
              </w:rPr>
              <w:t>Riconosce le caratteristiche della vita in città .</w:t>
            </w:r>
          </w:p>
          <w:p w:rsidR="005056A4" w:rsidRPr="001E6942" w:rsidRDefault="005056A4" w:rsidP="005056A4">
            <w:pPr>
              <w:numPr>
                <w:ilvl w:val="0"/>
                <w:numId w:val="35"/>
              </w:numPr>
              <w:rPr>
                <w:rFonts w:ascii="Arial" w:hAnsi="Arial" w:cs="Arial"/>
                <w:color w:val="000000" w:themeColor="text1"/>
                <w:sz w:val="22"/>
                <w:szCs w:val="22"/>
              </w:rPr>
            </w:pPr>
            <w:r w:rsidRPr="001E6942">
              <w:rPr>
                <w:rFonts w:ascii="Arial" w:hAnsi="Arial" w:cs="Arial"/>
                <w:color w:val="000000" w:themeColor="text1"/>
                <w:sz w:val="22"/>
                <w:szCs w:val="22"/>
              </w:rPr>
              <w:t xml:space="preserve">Individua le cause del secolare </w:t>
            </w:r>
            <w:r w:rsidRPr="001E6942">
              <w:rPr>
                <w:rFonts w:ascii="Arial" w:hAnsi="Arial" w:cs="Arial"/>
                <w:color w:val="000000" w:themeColor="text1"/>
                <w:sz w:val="22"/>
                <w:szCs w:val="22"/>
              </w:rPr>
              <w:lastRenderedPageBreak/>
              <w:t>conflitto fra Papato e Impero per il controllo del potere universale.</w:t>
            </w:r>
          </w:p>
          <w:p w:rsidR="005056A4" w:rsidRPr="001E6942" w:rsidRDefault="005056A4" w:rsidP="005056A4">
            <w:pPr>
              <w:numPr>
                <w:ilvl w:val="0"/>
                <w:numId w:val="35"/>
              </w:numPr>
              <w:rPr>
                <w:rFonts w:ascii="Arial" w:hAnsi="Arial" w:cs="Arial"/>
                <w:color w:val="000000" w:themeColor="text1"/>
                <w:sz w:val="22"/>
                <w:szCs w:val="22"/>
              </w:rPr>
            </w:pPr>
            <w:r w:rsidRPr="001E6942">
              <w:rPr>
                <w:rFonts w:ascii="Arial" w:hAnsi="Arial" w:cs="Arial"/>
                <w:color w:val="000000" w:themeColor="text1"/>
                <w:sz w:val="22"/>
                <w:szCs w:val="22"/>
              </w:rPr>
              <w:t>Conosce  gli elementi di legittimità e di usurpazione nello scontro tra Impero e Comuni</w:t>
            </w:r>
          </w:p>
          <w:p w:rsidR="005056A4" w:rsidRPr="001E6942" w:rsidRDefault="005056A4" w:rsidP="005056A4">
            <w:pPr>
              <w:numPr>
                <w:ilvl w:val="0"/>
                <w:numId w:val="35"/>
              </w:numPr>
              <w:rPr>
                <w:rFonts w:ascii="Arial" w:hAnsi="Arial" w:cs="Arial"/>
                <w:color w:val="000000" w:themeColor="text1"/>
                <w:sz w:val="22"/>
                <w:szCs w:val="22"/>
              </w:rPr>
            </w:pPr>
            <w:r w:rsidRPr="001E6942">
              <w:rPr>
                <w:rFonts w:ascii="Arial" w:hAnsi="Arial" w:cs="Arial"/>
                <w:color w:val="000000" w:themeColor="text1"/>
                <w:sz w:val="22"/>
                <w:szCs w:val="22"/>
              </w:rPr>
              <w:t>Conosce la portata storica di un atto legislativo come la Magna Charta Libertatum.</w:t>
            </w:r>
          </w:p>
          <w:p w:rsidR="005056A4" w:rsidRPr="001E6942" w:rsidRDefault="005056A4" w:rsidP="005056A4">
            <w:pPr>
              <w:numPr>
                <w:ilvl w:val="0"/>
                <w:numId w:val="35"/>
              </w:numPr>
              <w:rPr>
                <w:rFonts w:ascii="Arial" w:hAnsi="Arial" w:cs="Arial"/>
                <w:color w:val="000000" w:themeColor="text1"/>
                <w:sz w:val="22"/>
                <w:szCs w:val="22"/>
              </w:rPr>
            </w:pPr>
            <w:r w:rsidRPr="001E6942">
              <w:rPr>
                <w:rFonts w:ascii="Arial" w:hAnsi="Arial" w:cs="Arial"/>
                <w:color w:val="000000" w:themeColor="text1"/>
                <w:sz w:val="22"/>
                <w:szCs w:val="22"/>
              </w:rPr>
              <w:t>Riconosce la modernità dell’idea di Stato di Federico II</w:t>
            </w:r>
          </w:p>
        </w:tc>
        <w:tc>
          <w:tcPr>
            <w:tcW w:w="3925" w:type="dxa"/>
          </w:tcPr>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lastRenderedPageBreak/>
              <w:t>Uso delle fonti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Usare fonti di diverso tipo(documentarie, iconografiche, narrative, materiali, orali, digitali, ecc) per produrre conoscenze su temi definiti</w:t>
            </w:r>
          </w:p>
          <w:p w:rsidR="005056A4" w:rsidRPr="001E6942" w:rsidRDefault="005056A4" w:rsidP="00E67479">
            <w:pPr>
              <w:pStyle w:val="Paragrafoelenco"/>
              <w:spacing w:after="0" w:line="240" w:lineRule="auto"/>
              <w:ind w:left="0"/>
              <w:rPr>
                <w:rFonts w:ascii="Arial" w:hAnsi="Arial" w:cs="Arial"/>
                <w:color w:val="000000" w:themeColor="text1"/>
              </w:rPr>
            </w:pPr>
            <w:r w:rsidRPr="001E6942">
              <w:rPr>
                <w:rFonts w:ascii="Arial" w:hAnsi="Arial" w:cs="Arial"/>
                <w:color w:val="000000" w:themeColor="text1"/>
              </w:rPr>
              <w:t>Selezionare e organizzare le informazioni con mappe, schemi, tabelle, grafici e risorse digitali.</w:t>
            </w:r>
          </w:p>
          <w:p w:rsidR="005056A4" w:rsidRPr="001E6942" w:rsidRDefault="005056A4" w:rsidP="00E67479">
            <w:pPr>
              <w:pStyle w:val="Paragrafoelenco"/>
              <w:spacing w:after="0" w:line="240" w:lineRule="auto"/>
              <w:ind w:left="0"/>
              <w:rPr>
                <w:rFonts w:ascii="Arial" w:hAnsi="Arial" w:cs="Arial"/>
                <w:color w:val="000000" w:themeColor="text1"/>
              </w:rPr>
            </w:pPr>
            <w:r w:rsidRPr="001E6942">
              <w:rPr>
                <w:rFonts w:ascii="Arial" w:hAnsi="Arial" w:cs="Arial"/>
                <w:color w:val="000000" w:themeColor="text1"/>
              </w:rPr>
              <w:t xml:space="preserve">Collocare la storia locale in relazione con la storia italiana, europea e </w:t>
            </w:r>
            <w:r w:rsidRPr="001E6942">
              <w:rPr>
                <w:rFonts w:ascii="Arial" w:hAnsi="Arial" w:cs="Arial"/>
                <w:color w:val="000000" w:themeColor="text1"/>
              </w:rPr>
              <w:lastRenderedPageBreak/>
              <w:t>mondiale.</w:t>
            </w:r>
          </w:p>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t>Strumenti concettuali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Comprendere aspetti e strutture dei processi storici italiani, europei e mondiali.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Conoscere il patrimonio culturale collegato con i temi affrontati.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Usare le conoscenze apprese per comprendere problemi ecologici, interculturali e di convivenza civile.</w:t>
            </w:r>
          </w:p>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t>Produzione scritta e orale</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Produrre testi, utilizzando conoscenze, selezionate da fonti di informazione diverse, manualistiche e non, cartacee e digitali</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Argomentare su conoscenze e concetti appresi usando il linguaggio specifico della disciplina</w:t>
            </w:r>
          </w:p>
        </w:tc>
        <w:tc>
          <w:tcPr>
            <w:tcW w:w="3075" w:type="dxa"/>
          </w:tcPr>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lastRenderedPageBreak/>
              <w:t>Competenze specifiche</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Conoscere e collocare nello spazio e nel tempo fatti ed eventi della storia della propria comunità, del Paese,delle civiltà.</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Leggere i segni del passato</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nel presente, interpretarli e</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rielaborarli per divenire</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lastRenderedPageBreak/>
              <w:t>protagonisti del futuro</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Maturare la propria identità di</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cittadini del mondo rappresentandoci alla memoria storica individuale e della collettività</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a medio termine</w:t>
            </w:r>
          </w:p>
          <w:p w:rsidR="005056A4" w:rsidRPr="001E6942" w:rsidRDefault="005056A4" w:rsidP="005056A4">
            <w:pPr>
              <w:numPr>
                <w:ilvl w:val="0"/>
                <w:numId w:val="32"/>
              </w:numPr>
              <w:rPr>
                <w:rFonts w:ascii="Arial" w:hAnsi="Arial" w:cs="Arial"/>
                <w:color w:val="000000" w:themeColor="text1"/>
                <w:sz w:val="22"/>
                <w:szCs w:val="22"/>
              </w:rPr>
            </w:pPr>
            <w:r w:rsidRPr="001E6942">
              <w:rPr>
                <w:rFonts w:ascii="Arial" w:hAnsi="Arial" w:cs="Arial"/>
                <w:color w:val="000000" w:themeColor="text1"/>
                <w:sz w:val="22"/>
                <w:szCs w:val="22"/>
              </w:rPr>
              <w:t>Conosce e discrimina  le categorie spazio-temporali applicate alla storia.</w:t>
            </w:r>
          </w:p>
          <w:p w:rsidR="005056A4" w:rsidRPr="001E6942" w:rsidRDefault="005056A4" w:rsidP="005056A4">
            <w:pPr>
              <w:numPr>
                <w:ilvl w:val="0"/>
                <w:numId w:val="32"/>
              </w:numPr>
              <w:rPr>
                <w:rFonts w:ascii="Arial" w:hAnsi="Arial" w:cs="Arial"/>
                <w:color w:val="000000" w:themeColor="text1"/>
                <w:sz w:val="22"/>
                <w:szCs w:val="22"/>
              </w:rPr>
            </w:pPr>
            <w:r w:rsidRPr="001E6942">
              <w:rPr>
                <w:rFonts w:ascii="Arial" w:hAnsi="Arial" w:cs="Arial"/>
                <w:color w:val="000000" w:themeColor="text1"/>
                <w:sz w:val="22"/>
                <w:szCs w:val="22"/>
              </w:rPr>
              <w:t>Sa discriminare un fatto storici nel tempo e nello spazio.</w:t>
            </w:r>
          </w:p>
          <w:p w:rsidR="005056A4" w:rsidRPr="001E6942" w:rsidRDefault="005056A4" w:rsidP="005056A4">
            <w:pPr>
              <w:numPr>
                <w:ilvl w:val="0"/>
                <w:numId w:val="32"/>
              </w:numPr>
              <w:rPr>
                <w:rFonts w:ascii="Arial" w:hAnsi="Arial" w:cs="Arial"/>
                <w:b/>
                <w:color w:val="000000" w:themeColor="text1"/>
                <w:sz w:val="22"/>
                <w:szCs w:val="22"/>
              </w:rPr>
            </w:pPr>
            <w:r w:rsidRPr="001E6942">
              <w:rPr>
                <w:rFonts w:ascii="Arial" w:hAnsi="Arial" w:cs="Arial"/>
                <w:color w:val="000000" w:themeColor="text1"/>
                <w:sz w:val="22"/>
                <w:szCs w:val="22"/>
              </w:rPr>
              <w:t>conosce i diversi tipi di fonte storica</w:t>
            </w:r>
          </w:p>
          <w:p w:rsidR="005056A4" w:rsidRPr="001E6942" w:rsidRDefault="005056A4" w:rsidP="005056A4">
            <w:pPr>
              <w:numPr>
                <w:ilvl w:val="0"/>
                <w:numId w:val="32"/>
              </w:numPr>
              <w:rPr>
                <w:rFonts w:ascii="Arial" w:hAnsi="Arial" w:cs="Arial"/>
                <w:b/>
                <w:color w:val="000000" w:themeColor="text1"/>
                <w:sz w:val="22"/>
                <w:szCs w:val="22"/>
              </w:rPr>
            </w:pPr>
            <w:r w:rsidRPr="001E6942">
              <w:rPr>
                <w:rFonts w:ascii="Arial" w:hAnsi="Arial" w:cs="Arial"/>
                <w:color w:val="000000" w:themeColor="text1"/>
                <w:sz w:val="22"/>
                <w:szCs w:val="22"/>
              </w:rPr>
              <w:t>Conosce il linguaggio specifico della disciplina.</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in uscita</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Sa orientarsi in maniera adeguata  nello spazio e nel tempo.</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 xml:space="preserve">Sa collocare nello spazio gli eventi storici. </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Sa analizzare gli eventi storici.</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Conosce e  sa distinguere i vari tipi di fonte storica.</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Conosce ed utilizza in maniera adeguata i termini specifici della disciplina.</w:t>
            </w:r>
          </w:p>
        </w:tc>
      </w:tr>
      <w:tr w:rsidR="005056A4" w:rsidRPr="001E6942" w:rsidTr="00E67479">
        <w:trPr>
          <w:trHeight w:val="277"/>
        </w:trPr>
        <w:tc>
          <w:tcPr>
            <w:tcW w:w="3925" w:type="dxa"/>
          </w:tcPr>
          <w:p w:rsidR="005056A4" w:rsidRPr="001E6942" w:rsidRDefault="005056A4" w:rsidP="005056A4">
            <w:pPr>
              <w:numPr>
                <w:ilvl w:val="0"/>
                <w:numId w:val="30"/>
              </w:numPr>
              <w:rPr>
                <w:rFonts w:ascii="Arial" w:hAnsi="Arial" w:cs="Arial"/>
                <w:b/>
                <w:color w:val="000000" w:themeColor="text1"/>
                <w:sz w:val="22"/>
                <w:szCs w:val="22"/>
              </w:rPr>
            </w:pPr>
            <w:r w:rsidRPr="001E6942">
              <w:rPr>
                <w:rFonts w:ascii="Arial" w:hAnsi="Arial" w:cs="Arial"/>
                <w:b/>
                <w:color w:val="000000" w:themeColor="text1"/>
                <w:sz w:val="22"/>
                <w:szCs w:val="22"/>
              </w:rPr>
              <w:lastRenderedPageBreak/>
              <w:t>L’AUTUNNO DEL MEDIOEVO</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L’Impero mongolo e i viaggi di Marco Polo</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 xml:space="preserve">Gengis Khan. L’Impero mongolo e le sue istituzioni. Marco Polo: il viaggio e la permanenza in Cina. Il Milione. </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La peste nera</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L’origine del contagio. La spiegazioni scientifiche e non, della malattia. Conseguenze demografiche, economiche, culturali della pandemia. La persecuzione degli ebrei</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L’Italia delle Signorie</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Signorie e Stati regionali. Il Ducato di Milano. Il Regno di Napoli. La Repubblica di Venezia. Il Ducato di Savoia. La repubblica di Firenze. La pace di Lodi e la politica dell’equilibrio.</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Il Rinascimento un’epoca di svolta</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Medioevo e Rinascimento. I principi della cultura umanistica. L’invenzione della stampa. Il mecenatismo. Leonardo da Vinci.</w:t>
            </w:r>
          </w:p>
          <w:p w:rsidR="005056A4" w:rsidRPr="001E6942" w:rsidRDefault="005056A4" w:rsidP="00E67479">
            <w:pPr>
              <w:rPr>
                <w:rFonts w:ascii="Arial" w:hAnsi="Arial" w:cs="Arial"/>
                <w:b/>
                <w:color w:val="000000" w:themeColor="text1"/>
                <w:sz w:val="22"/>
                <w:szCs w:val="22"/>
              </w:rPr>
            </w:pPr>
          </w:p>
          <w:p w:rsidR="005056A4" w:rsidRPr="001E6942" w:rsidRDefault="005056A4" w:rsidP="00E67479">
            <w:pPr>
              <w:jc w:val="center"/>
              <w:rPr>
                <w:rFonts w:ascii="Arial" w:hAnsi="Arial" w:cs="Arial"/>
                <w:color w:val="000000" w:themeColor="text1"/>
                <w:sz w:val="22"/>
                <w:szCs w:val="22"/>
              </w:rPr>
            </w:pPr>
          </w:p>
          <w:p w:rsidR="005056A4" w:rsidRPr="001E6942" w:rsidRDefault="005056A4" w:rsidP="00E67479">
            <w:pPr>
              <w:jc w:val="center"/>
              <w:rPr>
                <w:rFonts w:ascii="Arial" w:hAnsi="Arial" w:cs="Arial"/>
                <w:color w:val="000000" w:themeColor="text1"/>
                <w:sz w:val="22"/>
                <w:szCs w:val="22"/>
              </w:rPr>
            </w:pPr>
          </w:p>
          <w:p w:rsidR="005056A4" w:rsidRPr="001E6942" w:rsidRDefault="005056A4" w:rsidP="00E67479">
            <w:pPr>
              <w:jc w:val="center"/>
              <w:rPr>
                <w:rFonts w:ascii="Arial" w:hAnsi="Arial" w:cs="Arial"/>
                <w:color w:val="000000" w:themeColor="text1"/>
                <w:sz w:val="22"/>
                <w:szCs w:val="22"/>
              </w:rPr>
            </w:pPr>
          </w:p>
          <w:p w:rsidR="005056A4" w:rsidRPr="001E6942" w:rsidRDefault="005056A4" w:rsidP="00E67479">
            <w:pPr>
              <w:jc w:val="center"/>
              <w:rPr>
                <w:rFonts w:ascii="Arial" w:hAnsi="Arial" w:cs="Arial"/>
                <w:color w:val="000000" w:themeColor="text1"/>
                <w:sz w:val="22"/>
                <w:szCs w:val="22"/>
              </w:rPr>
            </w:pPr>
          </w:p>
        </w:tc>
        <w:tc>
          <w:tcPr>
            <w:tcW w:w="3925" w:type="dxa"/>
          </w:tcPr>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Conosce i termini del passaggio da realtà a narrazione letteraria stabilire relazioni e discriminare tra veri e falsi nessi causali relativamente alla diffusione della peste nel 1348.</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Riconosce nella pandemia un elemento di svolta nella storia europea</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Definisce i caratteri individuanti le diverse fasi della storia degli antichi Stati italiani.</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Coglie lo stretto legame fra sapere e potere fra XIV e XV secolo.</w:t>
            </w:r>
          </w:p>
        </w:tc>
        <w:tc>
          <w:tcPr>
            <w:tcW w:w="3925" w:type="dxa"/>
          </w:tcPr>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t>Uso delle fonti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Usare fonti di diverso tipo(documentarie, iconografiche, narrative, materiali, orali, digitali, ecc) per produrre conoscenze su temi definiti</w:t>
            </w:r>
          </w:p>
          <w:p w:rsidR="005056A4" w:rsidRPr="001E6942" w:rsidRDefault="005056A4" w:rsidP="00E67479">
            <w:pPr>
              <w:pStyle w:val="Paragrafoelenco"/>
              <w:spacing w:after="0" w:line="240" w:lineRule="auto"/>
              <w:ind w:left="0"/>
              <w:rPr>
                <w:rFonts w:ascii="Arial" w:hAnsi="Arial" w:cs="Arial"/>
                <w:color w:val="000000" w:themeColor="text1"/>
              </w:rPr>
            </w:pPr>
            <w:r w:rsidRPr="001E6942">
              <w:rPr>
                <w:rFonts w:ascii="Arial" w:hAnsi="Arial" w:cs="Arial"/>
                <w:color w:val="000000" w:themeColor="text1"/>
              </w:rPr>
              <w:t>Selezionare e organizzare le informazioni con mappe, schemi, tabelle, grafici e risorse digitali.</w:t>
            </w:r>
          </w:p>
          <w:p w:rsidR="005056A4" w:rsidRPr="001E6942" w:rsidRDefault="005056A4" w:rsidP="00E67479">
            <w:pPr>
              <w:pStyle w:val="Paragrafoelenco"/>
              <w:spacing w:after="0" w:line="240" w:lineRule="auto"/>
              <w:ind w:left="0"/>
              <w:rPr>
                <w:rFonts w:ascii="Arial" w:hAnsi="Arial" w:cs="Arial"/>
                <w:color w:val="000000" w:themeColor="text1"/>
              </w:rPr>
            </w:pPr>
            <w:r w:rsidRPr="001E6942">
              <w:rPr>
                <w:rFonts w:ascii="Arial" w:hAnsi="Arial" w:cs="Arial"/>
                <w:color w:val="000000" w:themeColor="text1"/>
              </w:rPr>
              <w:t>Collocare la storia locale in relazione con la storia italiana, europea e mondiale.</w:t>
            </w:r>
          </w:p>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t>Strumenti concettuali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Comprendere aspetti e strutture dei processi storici italiani, europei e mondiali.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Conoscere il patrimonio culturale collegato con i temi affrontati.</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Usare le conoscenze apprese per comprendere problemi ecologici, interculturali e di convivenza civile.</w:t>
            </w:r>
          </w:p>
          <w:p w:rsidR="005056A4" w:rsidRPr="001E6942" w:rsidRDefault="005056A4" w:rsidP="00E67479">
            <w:pPr>
              <w:autoSpaceDE w:val="0"/>
              <w:autoSpaceDN w:val="0"/>
              <w:adjustRightInd w:val="0"/>
              <w:rPr>
                <w:rFonts w:ascii="Arial" w:hAnsi="Arial" w:cs="Arial"/>
                <w:b/>
                <w:i/>
                <w:color w:val="000000" w:themeColor="text1"/>
                <w:sz w:val="22"/>
                <w:szCs w:val="22"/>
              </w:rPr>
            </w:pPr>
            <w:r w:rsidRPr="001E6942">
              <w:rPr>
                <w:rFonts w:ascii="Arial" w:hAnsi="Arial" w:cs="Arial"/>
                <w:b/>
                <w:i/>
                <w:color w:val="000000" w:themeColor="text1"/>
                <w:sz w:val="22"/>
                <w:szCs w:val="22"/>
              </w:rPr>
              <w:t>Produzione scritta e orale</w:t>
            </w:r>
          </w:p>
          <w:p w:rsidR="005056A4" w:rsidRPr="001E6942" w:rsidRDefault="005056A4" w:rsidP="00E67479">
            <w:p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Produrre testi, utilizzando conoscenze, selezionate da fonti di informazione diverse, manualistiche e non, cartacee e digitali</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Argomentare su conoscenze e concetti appresi usando il linguaggio specifico della disciplina</w:t>
            </w:r>
          </w:p>
        </w:tc>
        <w:tc>
          <w:tcPr>
            <w:tcW w:w="3075" w:type="dxa"/>
          </w:tcPr>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specifiche</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Conoscere e collocare nello spazio e nel tempo fatti ed eventi della storia della propria comunità, del Paese,delle civiltà.</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Leggere i segni del passato</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nel presente, interpretarli e</w:t>
            </w:r>
          </w:p>
          <w:p w:rsidR="005056A4" w:rsidRPr="001E6942" w:rsidRDefault="005056A4" w:rsidP="005056A4">
            <w:pPr>
              <w:numPr>
                <w:ilvl w:val="0"/>
                <w:numId w:val="34"/>
              </w:numPr>
              <w:autoSpaceDE w:val="0"/>
              <w:autoSpaceDN w:val="0"/>
              <w:adjustRightInd w:val="0"/>
              <w:jc w:val="both"/>
              <w:rPr>
                <w:rFonts w:ascii="Arial" w:hAnsi="Arial" w:cs="Arial"/>
                <w:color w:val="000000" w:themeColor="text1"/>
                <w:sz w:val="22"/>
                <w:szCs w:val="22"/>
              </w:rPr>
            </w:pPr>
            <w:r w:rsidRPr="001E6942">
              <w:rPr>
                <w:rFonts w:ascii="Arial" w:hAnsi="Arial" w:cs="Arial"/>
                <w:color w:val="000000" w:themeColor="text1"/>
                <w:sz w:val="22"/>
                <w:szCs w:val="22"/>
              </w:rPr>
              <w:t>rielaborarli per divenire</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protagonisti del futuro</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Maturare la propria identità di</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cittadini del mondo rappresentandoci alla memoria storica individuale e della collettività</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a medio termine</w:t>
            </w:r>
          </w:p>
          <w:p w:rsidR="005056A4" w:rsidRPr="001E6942" w:rsidRDefault="005056A4" w:rsidP="005056A4">
            <w:pPr>
              <w:numPr>
                <w:ilvl w:val="0"/>
                <w:numId w:val="32"/>
              </w:numPr>
              <w:rPr>
                <w:rFonts w:ascii="Arial" w:hAnsi="Arial" w:cs="Arial"/>
                <w:color w:val="000000" w:themeColor="text1"/>
                <w:sz w:val="22"/>
                <w:szCs w:val="22"/>
              </w:rPr>
            </w:pPr>
            <w:r w:rsidRPr="001E6942">
              <w:rPr>
                <w:rFonts w:ascii="Arial" w:hAnsi="Arial" w:cs="Arial"/>
                <w:color w:val="000000" w:themeColor="text1"/>
                <w:sz w:val="22"/>
                <w:szCs w:val="22"/>
              </w:rPr>
              <w:t>Conosce e discrimina  le categorie spazio-temporali applicate alla storia.</w:t>
            </w:r>
          </w:p>
          <w:p w:rsidR="005056A4" w:rsidRPr="001E6942" w:rsidRDefault="005056A4" w:rsidP="005056A4">
            <w:pPr>
              <w:numPr>
                <w:ilvl w:val="0"/>
                <w:numId w:val="32"/>
              </w:numPr>
              <w:rPr>
                <w:rFonts w:ascii="Arial" w:hAnsi="Arial" w:cs="Arial"/>
                <w:color w:val="000000" w:themeColor="text1"/>
                <w:sz w:val="22"/>
                <w:szCs w:val="22"/>
              </w:rPr>
            </w:pPr>
            <w:r w:rsidRPr="001E6942">
              <w:rPr>
                <w:rFonts w:ascii="Arial" w:hAnsi="Arial" w:cs="Arial"/>
                <w:color w:val="000000" w:themeColor="text1"/>
                <w:sz w:val="22"/>
                <w:szCs w:val="22"/>
              </w:rPr>
              <w:t>Sa discriminare un fatto storici nel tempo e nello spazio.</w:t>
            </w:r>
          </w:p>
          <w:p w:rsidR="005056A4" w:rsidRPr="001E6942" w:rsidRDefault="005056A4" w:rsidP="005056A4">
            <w:pPr>
              <w:numPr>
                <w:ilvl w:val="0"/>
                <w:numId w:val="32"/>
              </w:numPr>
              <w:rPr>
                <w:rFonts w:ascii="Arial" w:hAnsi="Arial" w:cs="Arial"/>
                <w:b/>
                <w:color w:val="000000" w:themeColor="text1"/>
                <w:sz w:val="22"/>
                <w:szCs w:val="22"/>
              </w:rPr>
            </w:pPr>
            <w:r w:rsidRPr="001E6942">
              <w:rPr>
                <w:rFonts w:ascii="Arial" w:hAnsi="Arial" w:cs="Arial"/>
                <w:color w:val="000000" w:themeColor="text1"/>
                <w:sz w:val="22"/>
                <w:szCs w:val="22"/>
              </w:rPr>
              <w:t>conosce i diversi tipi di fonte storica</w:t>
            </w:r>
          </w:p>
          <w:p w:rsidR="005056A4" w:rsidRPr="001E6942" w:rsidRDefault="005056A4" w:rsidP="005056A4">
            <w:pPr>
              <w:numPr>
                <w:ilvl w:val="0"/>
                <w:numId w:val="32"/>
              </w:numPr>
              <w:rPr>
                <w:rFonts w:ascii="Arial" w:hAnsi="Arial" w:cs="Arial"/>
                <w:b/>
                <w:color w:val="000000" w:themeColor="text1"/>
                <w:sz w:val="22"/>
                <w:szCs w:val="22"/>
              </w:rPr>
            </w:pPr>
            <w:r w:rsidRPr="001E6942">
              <w:rPr>
                <w:rFonts w:ascii="Arial" w:hAnsi="Arial" w:cs="Arial"/>
                <w:color w:val="000000" w:themeColor="text1"/>
                <w:sz w:val="22"/>
                <w:szCs w:val="22"/>
              </w:rPr>
              <w:t>Conosce il linguaggio specifico della disciplina.</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in uscita</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 xml:space="preserve">Sa orientarsi in maniera adeguata  nello spazio e </w:t>
            </w:r>
            <w:r w:rsidRPr="001E6942">
              <w:rPr>
                <w:rFonts w:ascii="Arial" w:hAnsi="Arial" w:cs="Arial"/>
                <w:color w:val="000000" w:themeColor="text1"/>
                <w:sz w:val="22"/>
                <w:szCs w:val="22"/>
              </w:rPr>
              <w:lastRenderedPageBreak/>
              <w:t>nel tempo.</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 xml:space="preserve">Sa collocare nello spazio gli eventi storici. </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Sa analizzare gli eventi storici.</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Conosce e  sa distinguere i vari tipi di fonte storica.</w:t>
            </w:r>
          </w:p>
          <w:p w:rsidR="005056A4" w:rsidRPr="001E6942" w:rsidRDefault="005056A4" w:rsidP="005056A4">
            <w:pPr>
              <w:numPr>
                <w:ilvl w:val="0"/>
                <w:numId w:val="33"/>
              </w:numPr>
              <w:rPr>
                <w:rFonts w:ascii="Arial" w:hAnsi="Arial" w:cs="Arial"/>
                <w:color w:val="000000" w:themeColor="text1"/>
                <w:sz w:val="22"/>
                <w:szCs w:val="22"/>
              </w:rPr>
            </w:pPr>
            <w:r w:rsidRPr="001E6942">
              <w:rPr>
                <w:rFonts w:ascii="Arial" w:hAnsi="Arial" w:cs="Arial"/>
                <w:color w:val="000000" w:themeColor="text1"/>
                <w:sz w:val="22"/>
                <w:szCs w:val="22"/>
              </w:rPr>
              <w:t>Conosce ed utilizza in maniera adeguata i termini specifici della disciplina.</w:t>
            </w:r>
          </w:p>
        </w:tc>
      </w:tr>
      <w:tr w:rsidR="005056A4" w:rsidRPr="001E6942" w:rsidTr="00E67479">
        <w:trPr>
          <w:trHeight w:val="277"/>
        </w:trPr>
        <w:tc>
          <w:tcPr>
            <w:tcW w:w="3925" w:type="dxa"/>
          </w:tcPr>
          <w:p w:rsidR="005056A4" w:rsidRPr="001E6942" w:rsidRDefault="005056A4" w:rsidP="005056A4">
            <w:pPr>
              <w:numPr>
                <w:ilvl w:val="0"/>
                <w:numId w:val="30"/>
              </w:numPr>
              <w:rPr>
                <w:rFonts w:ascii="Arial" w:hAnsi="Arial" w:cs="Arial"/>
                <w:b/>
                <w:color w:val="000000" w:themeColor="text1"/>
                <w:sz w:val="22"/>
                <w:szCs w:val="22"/>
              </w:rPr>
            </w:pPr>
            <w:r w:rsidRPr="001E6942">
              <w:rPr>
                <w:rFonts w:ascii="Arial" w:hAnsi="Arial" w:cs="Arial"/>
                <w:b/>
                <w:color w:val="000000" w:themeColor="text1"/>
                <w:sz w:val="22"/>
                <w:szCs w:val="22"/>
              </w:rPr>
              <w:lastRenderedPageBreak/>
              <w:t>PERCORSI DI CITTADINANZA E COSTITUZIONE</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Sentimenti e relazioni: la vita affettiva, la vita sociale</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I legami familiari, la vita sociale</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I valori universali</w:t>
            </w:r>
          </w:p>
          <w:p w:rsidR="005056A4" w:rsidRPr="001E6942" w:rsidRDefault="005056A4" w:rsidP="00E67479">
            <w:pPr>
              <w:rPr>
                <w:rFonts w:ascii="Arial" w:hAnsi="Arial" w:cs="Arial"/>
                <w:color w:val="000000" w:themeColor="text1"/>
                <w:sz w:val="22"/>
                <w:szCs w:val="22"/>
              </w:rPr>
            </w:pPr>
            <w:r w:rsidRPr="001E6942">
              <w:rPr>
                <w:rFonts w:ascii="Arial" w:hAnsi="Arial" w:cs="Arial"/>
                <w:color w:val="000000" w:themeColor="text1"/>
                <w:sz w:val="22"/>
                <w:szCs w:val="22"/>
              </w:rPr>
              <w:t>Diritti e doveri universali</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Per una cittadinanza democratica e universale</w:t>
            </w:r>
          </w:p>
          <w:p w:rsidR="005056A4" w:rsidRPr="001E6942" w:rsidRDefault="005056A4" w:rsidP="00E67479">
            <w:pPr>
              <w:ind w:right="-232"/>
              <w:rPr>
                <w:rFonts w:ascii="Arial" w:hAnsi="Arial" w:cs="Arial"/>
                <w:bCs/>
                <w:color w:val="000000" w:themeColor="text1"/>
                <w:sz w:val="22"/>
                <w:szCs w:val="22"/>
              </w:rPr>
            </w:pPr>
            <w:r w:rsidRPr="001E6942">
              <w:rPr>
                <w:rFonts w:ascii="Arial" w:hAnsi="Arial" w:cs="Arial"/>
                <w:bCs/>
                <w:color w:val="000000" w:themeColor="text1"/>
                <w:sz w:val="22"/>
                <w:szCs w:val="22"/>
              </w:rPr>
              <w:t>Regole e norme. Le leggi. La pubblica</w:t>
            </w:r>
          </w:p>
          <w:p w:rsidR="005056A4" w:rsidRPr="001E6942" w:rsidRDefault="005056A4" w:rsidP="00E67479">
            <w:pPr>
              <w:rPr>
                <w:rFonts w:ascii="Arial" w:hAnsi="Arial" w:cs="Arial"/>
                <w:bCs/>
                <w:color w:val="000000" w:themeColor="text1"/>
                <w:sz w:val="22"/>
                <w:szCs w:val="22"/>
              </w:rPr>
            </w:pPr>
            <w:r w:rsidRPr="001E6942">
              <w:rPr>
                <w:rFonts w:ascii="Arial" w:hAnsi="Arial" w:cs="Arial"/>
                <w:bCs/>
                <w:color w:val="000000" w:themeColor="text1"/>
                <w:sz w:val="22"/>
                <w:szCs w:val="22"/>
              </w:rPr>
              <w:t>amministrazione. I Comuni, le Province, le Regioni</w:t>
            </w:r>
            <w:r w:rsidRPr="001E6942">
              <w:rPr>
                <w:rFonts w:ascii="Arial" w:hAnsi="Arial" w:cs="Arial"/>
                <w:b/>
                <w:bCs/>
                <w:color w:val="000000" w:themeColor="text1"/>
                <w:sz w:val="22"/>
                <w:szCs w:val="22"/>
              </w:rPr>
              <w:t>.</w:t>
            </w:r>
          </w:p>
          <w:p w:rsidR="005056A4" w:rsidRPr="001E6942" w:rsidRDefault="005056A4" w:rsidP="00E67479">
            <w:pPr>
              <w:rPr>
                <w:rFonts w:ascii="Arial" w:hAnsi="Arial" w:cs="Arial"/>
                <w:b/>
                <w:color w:val="000000" w:themeColor="text1"/>
                <w:sz w:val="22"/>
                <w:szCs w:val="22"/>
              </w:rPr>
            </w:pPr>
          </w:p>
        </w:tc>
        <w:tc>
          <w:tcPr>
            <w:tcW w:w="3925" w:type="dxa"/>
          </w:tcPr>
          <w:p w:rsidR="005056A4" w:rsidRPr="001E6942" w:rsidRDefault="005056A4" w:rsidP="005056A4">
            <w:pPr>
              <w:numPr>
                <w:ilvl w:val="0"/>
                <w:numId w:val="36"/>
              </w:numPr>
              <w:rPr>
                <w:rFonts w:ascii="Arial" w:hAnsi="Arial" w:cs="Arial"/>
                <w:color w:val="000000" w:themeColor="text1"/>
                <w:sz w:val="22"/>
                <w:szCs w:val="22"/>
              </w:rPr>
            </w:pPr>
            <w:r w:rsidRPr="001E6942">
              <w:rPr>
                <w:rFonts w:ascii="Arial" w:hAnsi="Arial" w:cs="Arial"/>
                <w:color w:val="000000" w:themeColor="text1"/>
                <w:sz w:val="22"/>
                <w:szCs w:val="22"/>
              </w:rPr>
              <w:t>Conosce  il concetto di famiglia e la sua importanza per lo  sviluppo individuale.</w:t>
            </w:r>
          </w:p>
          <w:p w:rsidR="005056A4" w:rsidRPr="001E6942" w:rsidRDefault="005056A4" w:rsidP="005056A4">
            <w:pPr>
              <w:numPr>
                <w:ilvl w:val="0"/>
                <w:numId w:val="36"/>
              </w:numPr>
              <w:rPr>
                <w:rFonts w:ascii="Arial" w:hAnsi="Arial" w:cs="Arial"/>
                <w:color w:val="000000" w:themeColor="text1"/>
                <w:sz w:val="22"/>
                <w:szCs w:val="22"/>
              </w:rPr>
            </w:pPr>
            <w:r w:rsidRPr="001E6942">
              <w:rPr>
                <w:rFonts w:ascii="Arial" w:hAnsi="Arial" w:cs="Arial"/>
                <w:color w:val="000000" w:themeColor="text1"/>
                <w:sz w:val="22"/>
                <w:szCs w:val="22"/>
              </w:rPr>
              <w:t>Conosce l’evoluzione della famiglie e le diverse tipologie.</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Conosce la forma con cui lo Stato tutela la famiglia.</w:t>
            </w:r>
          </w:p>
          <w:p w:rsidR="005056A4" w:rsidRPr="001E6942" w:rsidRDefault="005056A4" w:rsidP="005056A4">
            <w:pPr>
              <w:numPr>
                <w:ilvl w:val="0"/>
                <w:numId w:val="37"/>
              </w:numPr>
              <w:rPr>
                <w:rFonts w:ascii="Arial" w:hAnsi="Arial" w:cs="Arial"/>
                <w:color w:val="000000" w:themeColor="text1"/>
                <w:sz w:val="22"/>
                <w:szCs w:val="22"/>
              </w:rPr>
            </w:pPr>
            <w:r w:rsidRPr="001E6942">
              <w:rPr>
                <w:rFonts w:ascii="Arial" w:hAnsi="Arial" w:cs="Arial"/>
                <w:color w:val="000000" w:themeColor="text1"/>
                <w:sz w:val="22"/>
                <w:szCs w:val="22"/>
              </w:rPr>
              <w:t>Conosce i motivi che spingono gli esseri umani  a cercare  compagnia dei propri simili.</w:t>
            </w:r>
          </w:p>
          <w:p w:rsidR="005056A4" w:rsidRPr="001E6942" w:rsidRDefault="005056A4" w:rsidP="005056A4">
            <w:pPr>
              <w:numPr>
                <w:ilvl w:val="0"/>
                <w:numId w:val="37"/>
              </w:numPr>
              <w:rPr>
                <w:rFonts w:ascii="Arial" w:hAnsi="Arial" w:cs="Arial"/>
                <w:color w:val="000000" w:themeColor="text1"/>
                <w:sz w:val="22"/>
                <w:szCs w:val="22"/>
              </w:rPr>
            </w:pPr>
            <w:r w:rsidRPr="001E6942">
              <w:rPr>
                <w:rFonts w:ascii="Arial" w:hAnsi="Arial" w:cs="Arial"/>
                <w:color w:val="000000" w:themeColor="text1"/>
                <w:sz w:val="22"/>
                <w:szCs w:val="22"/>
              </w:rPr>
              <w:t>Individua le possibili cause di prepotenze e soprusi all’interno di un gruppo .</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Coglie la differenza tra “avversario “ e “nemico”</w:t>
            </w:r>
          </w:p>
          <w:p w:rsidR="005056A4" w:rsidRPr="001E6942" w:rsidRDefault="005056A4" w:rsidP="005056A4">
            <w:pPr>
              <w:numPr>
                <w:ilvl w:val="0"/>
                <w:numId w:val="38"/>
              </w:numPr>
              <w:rPr>
                <w:rFonts w:ascii="Arial" w:hAnsi="Arial" w:cs="Arial"/>
                <w:color w:val="000000" w:themeColor="text1"/>
                <w:sz w:val="22"/>
                <w:szCs w:val="22"/>
              </w:rPr>
            </w:pPr>
            <w:r w:rsidRPr="001E6942">
              <w:rPr>
                <w:rFonts w:ascii="Arial" w:hAnsi="Arial" w:cs="Arial"/>
                <w:color w:val="000000" w:themeColor="text1"/>
                <w:sz w:val="22"/>
                <w:szCs w:val="22"/>
              </w:rPr>
              <w:t>Riconosce la necessità della tutela dei diritti universali</w:t>
            </w:r>
          </w:p>
          <w:p w:rsidR="005056A4" w:rsidRPr="001E6942" w:rsidRDefault="005056A4" w:rsidP="005056A4">
            <w:pPr>
              <w:numPr>
                <w:ilvl w:val="0"/>
                <w:numId w:val="38"/>
              </w:numPr>
              <w:rPr>
                <w:rFonts w:ascii="Arial" w:hAnsi="Arial" w:cs="Arial"/>
                <w:color w:val="000000" w:themeColor="text1"/>
                <w:sz w:val="22"/>
                <w:szCs w:val="22"/>
              </w:rPr>
            </w:pPr>
            <w:r w:rsidRPr="001E6942">
              <w:rPr>
                <w:rFonts w:ascii="Arial" w:hAnsi="Arial" w:cs="Arial"/>
                <w:color w:val="000000" w:themeColor="text1"/>
                <w:sz w:val="22"/>
                <w:szCs w:val="22"/>
              </w:rPr>
              <w:t>Coglie la relazione tra diritti e doveri</w:t>
            </w:r>
          </w:p>
          <w:p w:rsidR="005056A4" w:rsidRPr="001E6942" w:rsidRDefault="005056A4" w:rsidP="005056A4">
            <w:pPr>
              <w:numPr>
                <w:ilvl w:val="0"/>
                <w:numId w:val="38"/>
              </w:numPr>
              <w:rPr>
                <w:rFonts w:ascii="Arial" w:hAnsi="Arial" w:cs="Arial"/>
                <w:color w:val="000000" w:themeColor="text1"/>
                <w:sz w:val="22"/>
                <w:szCs w:val="22"/>
              </w:rPr>
            </w:pPr>
            <w:r w:rsidRPr="001E6942">
              <w:rPr>
                <w:rFonts w:ascii="Arial" w:hAnsi="Arial" w:cs="Arial"/>
                <w:color w:val="000000" w:themeColor="text1"/>
                <w:sz w:val="22"/>
                <w:szCs w:val="22"/>
              </w:rPr>
              <w:t>Conosce la differenza tra regole e norme giuridiche</w:t>
            </w:r>
          </w:p>
          <w:p w:rsidR="005056A4" w:rsidRPr="001E6942" w:rsidRDefault="005056A4" w:rsidP="005056A4">
            <w:pPr>
              <w:numPr>
                <w:ilvl w:val="0"/>
                <w:numId w:val="38"/>
              </w:numPr>
              <w:rPr>
                <w:rFonts w:ascii="Arial" w:hAnsi="Arial" w:cs="Arial"/>
                <w:color w:val="000000" w:themeColor="text1"/>
                <w:sz w:val="22"/>
                <w:szCs w:val="22"/>
              </w:rPr>
            </w:pPr>
            <w:r w:rsidRPr="001E6942">
              <w:rPr>
                <w:rFonts w:ascii="Arial" w:hAnsi="Arial" w:cs="Arial"/>
                <w:color w:val="000000" w:themeColor="text1"/>
                <w:sz w:val="22"/>
                <w:szCs w:val="22"/>
              </w:rPr>
              <w:t>Conosce l’organizzazione dello Stato</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 xml:space="preserve">Conosce l’amministrazione politica e territoriale del luogo di </w:t>
            </w:r>
            <w:r w:rsidRPr="001E6942">
              <w:rPr>
                <w:rFonts w:ascii="Arial" w:hAnsi="Arial" w:cs="Arial"/>
                <w:color w:val="000000" w:themeColor="text1"/>
                <w:sz w:val="22"/>
                <w:szCs w:val="22"/>
              </w:rPr>
              <w:lastRenderedPageBreak/>
              <w:t>residenza</w:t>
            </w:r>
          </w:p>
        </w:tc>
        <w:tc>
          <w:tcPr>
            <w:tcW w:w="3925" w:type="dxa"/>
          </w:tcPr>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lastRenderedPageBreak/>
              <w:t>Conoscere e discriminare i principali gruppi sociali.</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il concetto di matrimonio,di separazione e   di divorzio</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le norme giuridiche che tutelano la famiglia</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e discriminare i bisogni e i valori fondamentali che sono alla base dei rapporti umani.</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l’art. 3 della Costituzione Italiana.</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Esprimere, utilizzando un linguaggio semplice ma appropriato, esperienze di vita sociale e di relazione nel gruppo dei pari.</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e discriminare diritti e doveri</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i bisogni fondamentali dell’uomo</w:t>
            </w:r>
          </w:p>
          <w:p w:rsidR="005056A4" w:rsidRPr="001E6942" w:rsidRDefault="005056A4" w:rsidP="005056A4">
            <w:pPr>
              <w:numPr>
                <w:ilvl w:val="0"/>
                <w:numId w:val="34"/>
              </w:numPr>
              <w:autoSpaceDE w:val="0"/>
              <w:autoSpaceDN w:val="0"/>
              <w:adjustRightInd w:val="0"/>
              <w:rPr>
                <w:rFonts w:ascii="Arial" w:hAnsi="Arial" w:cs="Arial"/>
                <w:color w:val="000000" w:themeColor="text1"/>
                <w:sz w:val="22"/>
                <w:szCs w:val="22"/>
              </w:rPr>
            </w:pPr>
            <w:r w:rsidRPr="001E6942">
              <w:rPr>
                <w:rFonts w:ascii="Arial" w:hAnsi="Arial" w:cs="Arial"/>
                <w:color w:val="000000" w:themeColor="text1"/>
                <w:sz w:val="22"/>
                <w:szCs w:val="22"/>
              </w:rPr>
              <w:t>Cogliere la corrispondenza tra bisogni, valori e diritti</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le principali fasi evolutive del Diritto</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lastRenderedPageBreak/>
              <w:t>Conoscere e discriminare le diverse forme di organizzazione del potere.</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la nascita e l’evoluzione del concetto di democrazia</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le caratteristiche generali delle norme giuridiche</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le principali fasi evolutive del Diritto</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e discriminare le diverse forme di organizzazione del potere.</w:t>
            </w:r>
          </w:p>
          <w:p w:rsidR="005056A4" w:rsidRPr="001E6942" w:rsidRDefault="005056A4" w:rsidP="005056A4">
            <w:pPr>
              <w:numPr>
                <w:ilvl w:val="0"/>
                <w:numId w:val="34"/>
              </w:numPr>
              <w:rPr>
                <w:rFonts w:ascii="Arial" w:hAnsi="Arial" w:cs="Arial"/>
                <w:color w:val="000000" w:themeColor="text1"/>
                <w:sz w:val="22"/>
                <w:szCs w:val="22"/>
              </w:rPr>
            </w:pPr>
            <w:r w:rsidRPr="001E6942">
              <w:rPr>
                <w:rFonts w:ascii="Arial" w:hAnsi="Arial" w:cs="Arial"/>
                <w:color w:val="000000" w:themeColor="text1"/>
                <w:sz w:val="22"/>
                <w:szCs w:val="22"/>
              </w:rPr>
              <w:t>Conoscere la nascita e l’evoluzione del concetto di democrazia</w:t>
            </w:r>
          </w:p>
          <w:p w:rsidR="005056A4" w:rsidRPr="001E6942" w:rsidRDefault="005056A4" w:rsidP="005056A4">
            <w:pPr>
              <w:numPr>
                <w:ilvl w:val="0"/>
                <w:numId w:val="34"/>
              </w:numPr>
              <w:autoSpaceDE w:val="0"/>
              <w:autoSpaceDN w:val="0"/>
              <w:adjustRightInd w:val="0"/>
              <w:rPr>
                <w:rFonts w:ascii="Arial" w:hAnsi="Arial" w:cs="Arial"/>
                <w:b/>
                <w:i/>
                <w:color w:val="000000" w:themeColor="text1"/>
                <w:sz w:val="22"/>
                <w:szCs w:val="22"/>
              </w:rPr>
            </w:pPr>
            <w:r w:rsidRPr="001E6942">
              <w:rPr>
                <w:rFonts w:ascii="Arial" w:hAnsi="Arial" w:cs="Arial"/>
                <w:color w:val="000000" w:themeColor="text1"/>
                <w:sz w:val="22"/>
                <w:szCs w:val="22"/>
              </w:rPr>
              <w:t>Conoscere le caratteristiche generali delle norme giuridiche</w:t>
            </w:r>
          </w:p>
        </w:tc>
        <w:tc>
          <w:tcPr>
            <w:tcW w:w="3075" w:type="dxa"/>
          </w:tcPr>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lastRenderedPageBreak/>
              <w:t>Competenze specifiche</w:t>
            </w:r>
          </w:p>
          <w:p w:rsidR="005056A4" w:rsidRPr="001E6942" w:rsidRDefault="005056A4" w:rsidP="005056A4">
            <w:pPr>
              <w:numPr>
                <w:ilvl w:val="0"/>
                <w:numId w:val="39"/>
              </w:numPr>
              <w:rPr>
                <w:rFonts w:ascii="Arial" w:hAnsi="Arial" w:cs="Arial"/>
                <w:color w:val="000000" w:themeColor="text1"/>
                <w:sz w:val="22"/>
                <w:szCs w:val="22"/>
              </w:rPr>
            </w:pPr>
            <w:r w:rsidRPr="001E6942">
              <w:rPr>
                <w:rFonts w:ascii="Arial" w:hAnsi="Arial" w:cs="Arial"/>
                <w:color w:val="000000" w:themeColor="text1"/>
                <w:sz w:val="22"/>
                <w:szCs w:val="22"/>
              </w:rPr>
              <w:t>Conoscere e discriminare i principali gruppi sociali.</w:t>
            </w:r>
          </w:p>
          <w:p w:rsidR="005056A4" w:rsidRPr="001E6942" w:rsidRDefault="005056A4" w:rsidP="005056A4">
            <w:pPr>
              <w:numPr>
                <w:ilvl w:val="0"/>
                <w:numId w:val="39"/>
              </w:numPr>
              <w:rPr>
                <w:rFonts w:ascii="Arial" w:hAnsi="Arial" w:cs="Arial"/>
                <w:color w:val="000000" w:themeColor="text1"/>
                <w:sz w:val="22"/>
                <w:szCs w:val="22"/>
              </w:rPr>
            </w:pPr>
            <w:r w:rsidRPr="001E6942">
              <w:rPr>
                <w:rFonts w:ascii="Arial" w:hAnsi="Arial" w:cs="Arial"/>
                <w:color w:val="000000" w:themeColor="text1"/>
                <w:sz w:val="22"/>
                <w:szCs w:val="22"/>
              </w:rPr>
              <w:t>Conoscere e discriminare le regole di comportamento e le norme giuridiche.</w:t>
            </w:r>
          </w:p>
          <w:p w:rsidR="005056A4" w:rsidRPr="001E6942" w:rsidRDefault="005056A4" w:rsidP="005056A4">
            <w:pPr>
              <w:numPr>
                <w:ilvl w:val="0"/>
                <w:numId w:val="39"/>
              </w:numPr>
              <w:rPr>
                <w:rFonts w:ascii="Arial" w:hAnsi="Arial" w:cs="Arial"/>
                <w:color w:val="000000" w:themeColor="text1"/>
                <w:sz w:val="22"/>
                <w:szCs w:val="22"/>
              </w:rPr>
            </w:pPr>
            <w:r w:rsidRPr="001E6942">
              <w:rPr>
                <w:rFonts w:ascii="Arial" w:hAnsi="Arial" w:cs="Arial"/>
                <w:color w:val="000000" w:themeColor="text1"/>
                <w:sz w:val="22"/>
                <w:szCs w:val="22"/>
              </w:rPr>
              <w:t>Conoscere le principali organizzazioni politiche nazionali</w:t>
            </w:r>
          </w:p>
          <w:p w:rsidR="005056A4" w:rsidRPr="001E6942" w:rsidRDefault="005056A4" w:rsidP="005056A4">
            <w:pPr>
              <w:numPr>
                <w:ilvl w:val="0"/>
                <w:numId w:val="39"/>
              </w:numPr>
              <w:rPr>
                <w:rFonts w:ascii="Arial" w:hAnsi="Arial" w:cs="Arial"/>
                <w:color w:val="000000" w:themeColor="text1"/>
                <w:sz w:val="22"/>
                <w:szCs w:val="22"/>
              </w:rPr>
            </w:pPr>
            <w:r w:rsidRPr="001E6942">
              <w:rPr>
                <w:rFonts w:ascii="Arial" w:hAnsi="Arial" w:cs="Arial"/>
                <w:color w:val="000000" w:themeColor="text1"/>
                <w:sz w:val="22"/>
                <w:szCs w:val="22"/>
              </w:rPr>
              <w:t>Conoscere la Costituzione italiana nei suoi aspetti fondamentali.</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a medio termine</w:t>
            </w:r>
          </w:p>
          <w:p w:rsidR="005056A4" w:rsidRPr="001E6942" w:rsidRDefault="005056A4" w:rsidP="005056A4">
            <w:pPr>
              <w:numPr>
                <w:ilvl w:val="0"/>
                <w:numId w:val="1"/>
              </w:numPr>
              <w:rPr>
                <w:rFonts w:ascii="Arial" w:hAnsi="Arial" w:cs="Arial"/>
                <w:color w:val="000000" w:themeColor="text1"/>
                <w:sz w:val="22"/>
                <w:szCs w:val="22"/>
              </w:rPr>
            </w:pPr>
            <w:r w:rsidRPr="001E6942">
              <w:rPr>
                <w:rFonts w:ascii="Arial" w:hAnsi="Arial" w:cs="Arial"/>
                <w:color w:val="000000" w:themeColor="text1"/>
                <w:sz w:val="22"/>
                <w:szCs w:val="22"/>
              </w:rPr>
              <w:t>Conosce e discrimina i principali gruppi sociali.</w:t>
            </w:r>
          </w:p>
          <w:p w:rsidR="005056A4" w:rsidRPr="001E6942" w:rsidRDefault="005056A4" w:rsidP="005056A4">
            <w:pPr>
              <w:numPr>
                <w:ilvl w:val="0"/>
                <w:numId w:val="1"/>
              </w:numPr>
              <w:rPr>
                <w:rFonts w:ascii="Arial" w:hAnsi="Arial" w:cs="Arial"/>
                <w:color w:val="000000" w:themeColor="text1"/>
                <w:sz w:val="22"/>
                <w:szCs w:val="22"/>
              </w:rPr>
            </w:pPr>
            <w:r w:rsidRPr="001E6942">
              <w:rPr>
                <w:rFonts w:ascii="Arial" w:hAnsi="Arial" w:cs="Arial"/>
                <w:color w:val="000000" w:themeColor="text1"/>
                <w:sz w:val="22"/>
                <w:szCs w:val="22"/>
              </w:rPr>
              <w:t>Sa discriminare le norme giuridiche dalle regole di comportamento.</w:t>
            </w:r>
          </w:p>
          <w:p w:rsidR="005056A4" w:rsidRPr="001E6942" w:rsidRDefault="005056A4" w:rsidP="005056A4">
            <w:pPr>
              <w:numPr>
                <w:ilvl w:val="0"/>
                <w:numId w:val="1"/>
              </w:numPr>
              <w:rPr>
                <w:rFonts w:ascii="Arial" w:hAnsi="Arial" w:cs="Arial"/>
                <w:color w:val="000000" w:themeColor="text1"/>
                <w:sz w:val="22"/>
                <w:szCs w:val="22"/>
              </w:rPr>
            </w:pPr>
            <w:r w:rsidRPr="001E6942">
              <w:rPr>
                <w:rFonts w:ascii="Arial" w:hAnsi="Arial" w:cs="Arial"/>
                <w:color w:val="000000" w:themeColor="text1"/>
                <w:sz w:val="22"/>
                <w:szCs w:val="22"/>
              </w:rPr>
              <w:t>Conosce e discrimina bisogni e valori fondamentali.</w:t>
            </w:r>
          </w:p>
          <w:p w:rsidR="005056A4" w:rsidRPr="001E6942" w:rsidRDefault="005056A4" w:rsidP="005056A4">
            <w:pPr>
              <w:numPr>
                <w:ilvl w:val="0"/>
                <w:numId w:val="1"/>
              </w:numPr>
              <w:rPr>
                <w:rFonts w:ascii="Arial" w:hAnsi="Arial" w:cs="Arial"/>
                <w:color w:val="000000" w:themeColor="text1"/>
                <w:sz w:val="22"/>
                <w:szCs w:val="22"/>
              </w:rPr>
            </w:pPr>
            <w:r w:rsidRPr="001E6942">
              <w:rPr>
                <w:rFonts w:ascii="Arial" w:hAnsi="Arial" w:cs="Arial"/>
                <w:color w:val="000000" w:themeColor="text1"/>
                <w:sz w:val="22"/>
                <w:szCs w:val="22"/>
              </w:rPr>
              <w:lastRenderedPageBreak/>
              <w:t>Discrimina e comprende il linguaggio specifico della disciplina</w:t>
            </w:r>
          </w:p>
          <w:p w:rsidR="005056A4" w:rsidRPr="001E6942" w:rsidRDefault="005056A4" w:rsidP="00E67479">
            <w:pPr>
              <w:rPr>
                <w:rFonts w:ascii="Arial" w:hAnsi="Arial" w:cs="Arial"/>
                <w:b/>
                <w:color w:val="000000" w:themeColor="text1"/>
                <w:sz w:val="22"/>
                <w:szCs w:val="22"/>
              </w:rPr>
            </w:pPr>
            <w:r w:rsidRPr="001E6942">
              <w:rPr>
                <w:rFonts w:ascii="Arial" w:hAnsi="Arial" w:cs="Arial"/>
                <w:b/>
                <w:color w:val="000000" w:themeColor="text1"/>
                <w:sz w:val="22"/>
                <w:szCs w:val="22"/>
              </w:rPr>
              <w:t>Competenze in uscita</w:t>
            </w:r>
          </w:p>
          <w:p w:rsidR="005056A4" w:rsidRPr="001E6942" w:rsidRDefault="005056A4" w:rsidP="005056A4">
            <w:pPr>
              <w:numPr>
                <w:ilvl w:val="0"/>
                <w:numId w:val="40"/>
              </w:numPr>
              <w:rPr>
                <w:rFonts w:ascii="Arial" w:hAnsi="Arial" w:cs="Arial"/>
                <w:color w:val="000000" w:themeColor="text1"/>
                <w:sz w:val="22"/>
                <w:szCs w:val="22"/>
              </w:rPr>
            </w:pPr>
            <w:r w:rsidRPr="001E6942">
              <w:rPr>
                <w:rFonts w:ascii="Arial" w:hAnsi="Arial" w:cs="Arial"/>
                <w:color w:val="000000" w:themeColor="text1"/>
                <w:sz w:val="22"/>
                <w:szCs w:val="22"/>
              </w:rPr>
              <w:t>Conosce le principali organizzazioni politiche nazionali.</w:t>
            </w:r>
          </w:p>
          <w:p w:rsidR="005056A4" w:rsidRPr="001E6942" w:rsidRDefault="005056A4" w:rsidP="005056A4">
            <w:pPr>
              <w:numPr>
                <w:ilvl w:val="0"/>
                <w:numId w:val="40"/>
              </w:numPr>
              <w:rPr>
                <w:rFonts w:ascii="Arial" w:hAnsi="Arial" w:cs="Arial"/>
                <w:color w:val="000000" w:themeColor="text1"/>
                <w:sz w:val="22"/>
                <w:szCs w:val="22"/>
              </w:rPr>
            </w:pPr>
            <w:r w:rsidRPr="001E6942">
              <w:rPr>
                <w:rFonts w:ascii="Arial" w:hAnsi="Arial" w:cs="Arial"/>
                <w:color w:val="000000" w:themeColor="text1"/>
                <w:sz w:val="22"/>
                <w:szCs w:val="22"/>
              </w:rPr>
              <w:t>Sa riconoscere ed applicare le regole della convivenza civile.</w:t>
            </w:r>
          </w:p>
          <w:p w:rsidR="005056A4" w:rsidRPr="001E6942" w:rsidRDefault="005056A4" w:rsidP="005056A4">
            <w:pPr>
              <w:numPr>
                <w:ilvl w:val="0"/>
                <w:numId w:val="40"/>
              </w:numPr>
              <w:rPr>
                <w:rFonts w:ascii="Arial" w:hAnsi="Arial" w:cs="Arial"/>
                <w:color w:val="000000" w:themeColor="text1"/>
                <w:sz w:val="22"/>
                <w:szCs w:val="22"/>
              </w:rPr>
            </w:pPr>
            <w:r w:rsidRPr="001E6942">
              <w:rPr>
                <w:rFonts w:ascii="Arial" w:hAnsi="Arial" w:cs="Arial"/>
                <w:color w:val="000000" w:themeColor="text1"/>
                <w:sz w:val="22"/>
                <w:szCs w:val="22"/>
              </w:rPr>
              <w:t>Conosce  i principali valori sociali.</w:t>
            </w:r>
          </w:p>
          <w:p w:rsidR="005056A4" w:rsidRPr="001E6942" w:rsidRDefault="005056A4" w:rsidP="005056A4">
            <w:pPr>
              <w:numPr>
                <w:ilvl w:val="0"/>
                <w:numId w:val="40"/>
              </w:numPr>
              <w:rPr>
                <w:rFonts w:ascii="Arial" w:hAnsi="Arial" w:cs="Arial"/>
                <w:color w:val="000000" w:themeColor="text1"/>
                <w:sz w:val="22"/>
                <w:szCs w:val="22"/>
              </w:rPr>
            </w:pPr>
            <w:r w:rsidRPr="001E6942">
              <w:rPr>
                <w:rFonts w:ascii="Arial" w:hAnsi="Arial" w:cs="Arial"/>
                <w:color w:val="000000" w:themeColor="text1"/>
                <w:sz w:val="22"/>
                <w:szCs w:val="22"/>
              </w:rPr>
              <w:t>Conosce  il linguaggio specifico della disciplina.</w:t>
            </w:r>
          </w:p>
        </w:tc>
      </w:tr>
    </w:tbl>
    <w:p w:rsidR="00E84A66" w:rsidRPr="0063718C" w:rsidRDefault="00E84A66" w:rsidP="0063718C">
      <w:pPr>
        <w:jc w:val="center"/>
        <w:rPr>
          <w:b/>
          <w:i/>
          <w:sz w:val="20"/>
          <w:szCs w:val="20"/>
        </w:rPr>
      </w:pPr>
    </w:p>
    <w:p w:rsidR="00AB6517" w:rsidRPr="0063718C" w:rsidRDefault="00AB6517" w:rsidP="0063718C">
      <w:pPr>
        <w:jc w:val="center"/>
        <w:rPr>
          <w:i/>
          <w:sz w:val="20"/>
          <w:szCs w:val="20"/>
        </w:rPr>
      </w:pPr>
    </w:p>
    <w:p w:rsidR="00F25A9C" w:rsidRPr="0063718C" w:rsidRDefault="00F25A9C" w:rsidP="0063718C">
      <w:pPr>
        <w:jc w:val="center"/>
        <w:rPr>
          <w:i/>
          <w:sz w:val="20"/>
          <w:szCs w:val="20"/>
        </w:rPr>
      </w:pPr>
    </w:p>
    <w:tbl>
      <w:tblPr>
        <w:tblW w:w="3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27"/>
        <w:gridCol w:w="3227"/>
        <w:gridCol w:w="3227"/>
        <w:gridCol w:w="3227"/>
        <w:gridCol w:w="3227"/>
        <w:gridCol w:w="3118"/>
        <w:gridCol w:w="3119"/>
        <w:gridCol w:w="3119"/>
        <w:gridCol w:w="2267"/>
      </w:tblGrid>
      <w:tr w:rsidR="00206360" w:rsidRPr="0063718C" w:rsidTr="00206360">
        <w:trPr>
          <w:trHeight w:val="278"/>
        </w:trPr>
        <w:tc>
          <w:tcPr>
            <w:tcW w:w="3227" w:type="dxa"/>
            <w:shd w:val="clear" w:color="auto" w:fill="EEECE1" w:themeFill="background2"/>
          </w:tcPr>
          <w:p w:rsidR="00206360" w:rsidRPr="001E6942" w:rsidRDefault="00206360" w:rsidP="00206360">
            <w:pPr>
              <w:jc w:val="center"/>
              <w:rPr>
                <w:rFonts w:ascii="Arial" w:hAnsi="Arial" w:cs="Arial"/>
                <w:sz w:val="22"/>
                <w:szCs w:val="22"/>
              </w:rPr>
            </w:pPr>
            <w:r w:rsidRPr="001E6942">
              <w:rPr>
                <w:rFonts w:ascii="Arial" w:hAnsi="Arial" w:cs="Arial"/>
                <w:sz w:val="22"/>
                <w:szCs w:val="22"/>
              </w:rPr>
              <w:t>Contenuti</w:t>
            </w:r>
          </w:p>
        </w:tc>
        <w:tc>
          <w:tcPr>
            <w:tcW w:w="3227" w:type="dxa"/>
            <w:shd w:val="clear" w:color="auto" w:fill="EEECE1" w:themeFill="background2"/>
          </w:tcPr>
          <w:p w:rsidR="00206360" w:rsidRPr="001E6942" w:rsidRDefault="00206360" w:rsidP="00206360">
            <w:pPr>
              <w:jc w:val="center"/>
              <w:rPr>
                <w:rFonts w:ascii="Arial" w:hAnsi="Arial" w:cs="Arial"/>
                <w:sz w:val="22"/>
                <w:szCs w:val="22"/>
              </w:rPr>
            </w:pPr>
            <w:r w:rsidRPr="001E6942">
              <w:rPr>
                <w:rFonts w:ascii="Arial" w:hAnsi="Arial" w:cs="Arial"/>
                <w:sz w:val="22"/>
                <w:szCs w:val="22"/>
              </w:rPr>
              <w:t>Metodologie</w:t>
            </w:r>
          </w:p>
        </w:tc>
        <w:tc>
          <w:tcPr>
            <w:tcW w:w="3227" w:type="dxa"/>
            <w:shd w:val="clear" w:color="auto" w:fill="EEECE1" w:themeFill="background2"/>
          </w:tcPr>
          <w:p w:rsidR="00206360" w:rsidRPr="001E6942" w:rsidRDefault="00206360" w:rsidP="00206360">
            <w:pPr>
              <w:jc w:val="center"/>
              <w:rPr>
                <w:rFonts w:ascii="Arial" w:hAnsi="Arial" w:cs="Arial"/>
                <w:sz w:val="22"/>
                <w:szCs w:val="22"/>
              </w:rPr>
            </w:pPr>
            <w:r w:rsidRPr="001E6942">
              <w:rPr>
                <w:rFonts w:ascii="Arial" w:hAnsi="Arial" w:cs="Arial"/>
                <w:sz w:val="22"/>
                <w:szCs w:val="22"/>
              </w:rPr>
              <w:t>Strumenti</w:t>
            </w:r>
          </w:p>
        </w:tc>
        <w:tc>
          <w:tcPr>
            <w:tcW w:w="3227" w:type="dxa"/>
            <w:shd w:val="clear" w:color="auto" w:fill="EEECE1" w:themeFill="background2"/>
          </w:tcPr>
          <w:p w:rsidR="00206360" w:rsidRPr="001E6942" w:rsidRDefault="00206360" w:rsidP="00206360">
            <w:pPr>
              <w:jc w:val="center"/>
              <w:rPr>
                <w:rFonts w:ascii="Arial" w:hAnsi="Arial" w:cs="Arial"/>
                <w:sz w:val="22"/>
                <w:szCs w:val="22"/>
              </w:rPr>
            </w:pPr>
            <w:r w:rsidRPr="001E6942">
              <w:rPr>
                <w:rFonts w:ascii="Arial" w:hAnsi="Arial" w:cs="Arial"/>
                <w:sz w:val="22"/>
                <w:szCs w:val="22"/>
              </w:rPr>
              <w:t>Verifiche</w:t>
            </w:r>
          </w:p>
          <w:p w:rsidR="00206360" w:rsidRPr="001E6942" w:rsidRDefault="00206360" w:rsidP="00206360">
            <w:pPr>
              <w:jc w:val="center"/>
              <w:rPr>
                <w:rFonts w:ascii="Arial" w:hAnsi="Arial" w:cs="Arial"/>
                <w:sz w:val="22"/>
                <w:szCs w:val="22"/>
              </w:rPr>
            </w:pPr>
          </w:p>
        </w:tc>
        <w:tc>
          <w:tcPr>
            <w:tcW w:w="3227" w:type="dxa"/>
            <w:shd w:val="clear" w:color="auto" w:fill="EEECE1" w:themeFill="background2"/>
          </w:tcPr>
          <w:p w:rsidR="00206360" w:rsidRPr="001E6942" w:rsidRDefault="00206360" w:rsidP="00206360">
            <w:pPr>
              <w:jc w:val="center"/>
              <w:rPr>
                <w:rFonts w:ascii="Arial" w:hAnsi="Arial" w:cs="Arial"/>
                <w:sz w:val="22"/>
                <w:szCs w:val="22"/>
              </w:rPr>
            </w:pPr>
            <w:r w:rsidRPr="001E6942">
              <w:rPr>
                <w:rFonts w:ascii="Arial" w:hAnsi="Arial" w:cs="Arial"/>
                <w:sz w:val="22"/>
                <w:szCs w:val="22"/>
              </w:rPr>
              <w:t>Tempi</w:t>
            </w:r>
          </w:p>
        </w:tc>
        <w:tc>
          <w:tcPr>
            <w:tcW w:w="3227" w:type="dxa"/>
            <w:shd w:val="clear" w:color="auto" w:fill="EEECE1" w:themeFill="background2"/>
          </w:tcPr>
          <w:p w:rsidR="00206360" w:rsidRPr="0063718C" w:rsidRDefault="00206360" w:rsidP="00206360">
            <w:pPr>
              <w:jc w:val="center"/>
              <w:rPr>
                <w:sz w:val="20"/>
                <w:szCs w:val="20"/>
              </w:rPr>
            </w:pPr>
            <w:r w:rsidRPr="0063718C">
              <w:rPr>
                <w:sz w:val="20"/>
                <w:szCs w:val="20"/>
              </w:rPr>
              <w:t>Contenuti</w:t>
            </w:r>
          </w:p>
        </w:tc>
        <w:tc>
          <w:tcPr>
            <w:tcW w:w="3118" w:type="dxa"/>
            <w:shd w:val="clear" w:color="auto" w:fill="EEECE1" w:themeFill="background2"/>
          </w:tcPr>
          <w:p w:rsidR="00206360" w:rsidRPr="0063718C" w:rsidRDefault="00206360" w:rsidP="00206360">
            <w:pPr>
              <w:jc w:val="center"/>
              <w:rPr>
                <w:sz w:val="20"/>
                <w:szCs w:val="20"/>
              </w:rPr>
            </w:pPr>
            <w:r w:rsidRPr="0063718C">
              <w:rPr>
                <w:sz w:val="20"/>
                <w:szCs w:val="20"/>
              </w:rPr>
              <w:t>Metodologie</w:t>
            </w:r>
          </w:p>
        </w:tc>
        <w:tc>
          <w:tcPr>
            <w:tcW w:w="3119" w:type="dxa"/>
            <w:shd w:val="clear" w:color="auto" w:fill="EEECE1" w:themeFill="background2"/>
          </w:tcPr>
          <w:p w:rsidR="00206360" w:rsidRPr="0063718C" w:rsidRDefault="00206360" w:rsidP="00206360">
            <w:pPr>
              <w:jc w:val="center"/>
              <w:rPr>
                <w:sz w:val="20"/>
                <w:szCs w:val="20"/>
              </w:rPr>
            </w:pPr>
            <w:r w:rsidRPr="0063718C">
              <w:rPr>
                <w:sz w:val="20"/>
                <w:szCs w:val="20"/>
              </w:rPr>
              <w:t>Strumenti</w:t>
            </w:r>
          </w:p>
        </w:tc>
        <w:tc>
          <w:tcPr>
            <w:tcW w:w="3119" w:type="dxa"/>
            <w:shd w:val="clear" w:color="auto" w:fill="EEECE1" w:themeFill="background2"/>
          </w:tcPr>
          <w:p w:rsidR="00206360" w:rsidRPr="0063718C" w:rsidRDefault="00206360" w:rsidP="00206360">
            <w:pPr>
              <w:jc w:val="center"/>
              <w:rPr>
                <w:sz w:val="20"/>
                <w:szCs w:val="20"/>
              </w:rPr>
            </w:pPr>
            <w:r w:rsidRPr="0063718C">
              <w:rPr>
                <w:sz w:val="20"/>
                <w:szCs w:val="20"/>
              </w:rPr>
              <w:t>Verifiche</w:t>
            </w:r>
          </w:p>
          <w:p w:rsidR="00206360" w:rsidRPr="0063718C" w:rsidRDefault="00206360" w:rsidP="00206360">
            <w:pPr>
              <w:jc w:val="center"/>
              <w:rPr>
                <w:sz w:val="20"/>
                <w:szCs w:val="20"/>
              </w:rPr>
            </w:pPr>
          </w:p>
        </w:tc>
        <w:tc>
          <w:tcPr>
            <w:tcW w:w="2267" w:type="dxa"/>
            <w:shd w:val="clear" w:color="auto" w:fill="EEECE1" w:themeFill="background2"/>
          </w:tcPr>
          <w:p w:rsidR="00206360" w:rsidRPr="0063718C" w:rsidRDefault="00206360" w:rsidP="00206360">
            <w:pPr>
              <w:jc w:val="center"/>
              <w:rPr>
                <w:sz w:val="20"/>
                <w:szCs w:val="20"/>
              </w:rPr>
            </w:pPr>
            <w:r w:rsidRPr="0063718C">
              <w:rPr>
                <w:sz w:val="20"/>
                <w:szCs w:val="20"/>
              </w:rPr>
              <w:t>Tempi</w:t>
            </w:r>
          </w:p>
        </w:tc>
      </w:tr>
      <w:tr w:rsidR="00206360" w:rsidRPr="0063718C" w:rsidTr="00206360">
        <w:trPr>
          <w:trHeight w:val="277"/>
        </w:trPr>
        <w:tc>
          <w:tcPr>
            <w:tcW w:w="3227" w:type="dxa"/>
          </w:tcPr>
          <w:p w:rsidR="00206360" w:rsidRPr="001E6942" w:rsidRDefault="00206360" w:rsidP="00206360">
            <w:pPr>
              <w:numPr>
                <w:ilvl w:val="0"/>
                <w:numId w:val="41"/>
              </w:numPr>
              <w:rPr>
                <w:rFonts w:ascii="Arial" w:hAnsi="Arial" w:cs="Arial"/>
                <w:b/>
                <w:sz w:val="22"/>
                <w:szCs w:val="22"/>
              </w:rPr>
            </w:pPr>
            <w:r w:rsidRPr="001E6942">
              <w:rPr>
                <w:rFonts w:ascii="Arial" w:hAnsi="Arial" w:cs="Arial"/>
                <w:b/>
                <w:sz w:val="22"/>
                <w:szCs w:val="22"/>
              </w:rPr>
              <w:t>L’ALTO MEDIOEVO BARBARICO</w:t>
            </w:r>
          </w:p>
          <w:p w:rsidR="00206360" w:rsidRPr="001E6942" w:rsidRDefault="00206360" w:rsidP="00206360">
            <w:pPr>
              <w:rPr>
                <w:rFonts w:ascii="Arial" w:hAnsi="Arial" w:cs="Arial"/>
                <w:sz w:val="22"/>
                <w:szCs w:val="22"/>
              </w:rPr>
            </w:pP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Lezione dialogata</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Apprendimento cooperativo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Gioco di ruolo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Problem solving</w:t>
            </w: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Libro di testo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Testi integrativi</w:t>
            </w:r>
          </w:p>
          <w:p w:rsidR="00206360" w:rsidRPr="001E6942" w:rsidRDefault="00206360" w:rsidP="00206360">
            <w:pPr>
              <w:ind w:left="360"/>
              <w:rPr>
                <w:rFonts w:ascii="Arial" w:hAnsi="Arial" w:cs="Arial"/>
                <w:color w:val="000000" w:themeColor="text1"/>
                <w:sz w:val="22"/>
                <w:szCs w:val="22"/>
              </w:rPr>
            </w:pPr>
          </w:p>
          <w:p w:rsidR="00206360" w:rsidRPr="001E6942" w:rsidRDefault="00206360" w:rsidP="00206360">
            <w:pPr>
              <w:ind w:left="360"/>
              <w:rPr>
                <w:rFonts w:ascii="Arial" w:hAnsi="Arial" w:cs="Arial"/>
                <w:color w:val="000000" w:themeColor="text1"/>
                <w:sz w:val="22"/>
                <w:szCs w:val="22"/>
              </w:rPr>
            </w:pPr>
          </w:p>
          <w:p w:rsidR="00206360" w:rsidRPr="001E6942" w:rsidRDefault="00206360" w:rsidP="00206360">
            <w:pPr>
              <w:rPr>
                <w:rFonts w:ascii="Arial" w:hAnsi="Arial" w:cs="Arial"/>
                <w:color w:val="000000" w:themeColor="text1"/>
                <w:sz w:val="22"/>
                <w:szCs w:val="22"/>
              </w:rPr>
            </w:pP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Prove scritte strutturate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Prove scritte semistrutturate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Temi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Colloquio</w:t>
            </w:r>
          </w:p>
          <w:p w:rsidR="00206360" w:rsidRPr="001E6942" w:rsidRDefault="00206360" w:rsidP="00206360">
            <w:pPr>
              <w:rPr>
                <w:rFonts w:ascii="Arial" w:hAnsi="Arial" w:cs="Arial"/>
                <w:color w:val="000000" w:themeColor="text1"/>
                <w:sz w:val="22"/>
                <w:szCs w:val="22"/>
              </w:rPr>
            </w:pPr>
          </w:p>
        </w:tc>
        <w:tc>
          <w:tcPr>
            <w:tcW w:w="3227" w:type="dxa"/>
          </w:tcPr>
          <w:p w:rsidR="00206360" w:rsidRPr="001E6942" w:rsidRDefault="00206360" w:rsidP="00206360">
            <w:pPr>
              <w:ind w:left="360"/>
              <w:rPr>
                <w:rFonts w:ascii="Arial" w:hAnsi="Arial" w:cs="Arial"/>
                <w:color w:val="000000" w:themeColor="text1"/>
                <w:sz w:val="22"/>
                <w:szCs w:val="22"/>
                <w:lang w:val="en-US"/>
              </w:rPr>
            </w:pPr>
            <w:r w:rsidRPr="001E6942">
              <w:rPr>
                <w:rFonts w:ascii="Arial" w:hAnsi="Arial" w:cs="Arial"/>
                <w:color w:val="000000" w:themeColor="text1"/>
                <w:sz w:val="22"/>
                <w:szCs w:val="22"/>
              </w:rPr>
              <w:t xml:space="preserve">Settembre/Ottobre/novembre </w:t>
            </w:r>
          </w:p>
        </w:tc>
        <w:tc>
          <w:tcPr>
            <w:tcW w:w="3227" w:type="dxa"/>
          </w:tcPr>
          <w:p w:rsidR="00206360" w:rsidRPr="0063718C" w:rsidRDefault="00206360" w:rsidP="00206360">
            <w:pPr>
              <w:rPr>
                <w:b/>
                <w:color w:val="000000"/>
                <w:sz w:val="20"/>
                <w:szCs w:val="20"/>
              </w:rPr>
            </w:pPr>
          </w:p>
        </w:tc>
        <w:tc>
          <w:tcPr>
            <w:tcW w:w="3118" w:type="dxa"/>
          </w:tcPr>
          <w:p w:rsidR="00206360" w:rsidRPr="004C1C69" w:rsidRDefault="00206360" w:rsidP="00206360">
            <w:pPr>
              <w:numPr>
                <w:ilvl w:val="0"/>
                <w:numId w:val="27"/>
              </w:numPr>
              <w:rPr>
                <w:sz w:val="20"/>
                <w:szCs w:val="20"/>
              </w:rPr>
            </w:pPr>
            <w:r w:rsidRPr="004C1C69">
              <w:rPr>
                <w:sz w:val="20"/>
                <w:szCs w:val="20"/>
              </w:rPr>
              <w:t>lezione dialogata</w:t>
            </w:r>
          </w:p>
          <w:p w:rsidR="00206360" w:rsidRPr="004C1C69" w:rsidRDefault="00206360" w:rsidP="00206360">
            <w:pPr>
              <w:numPr>
                <w:ilvl w:val="0"/>
                <w:numId w:val="27"/>
              </w:numPr>
              <w:rPr>
                <w:sz w:val="20"/>
                <w:szCs w:val="20"/>
              </w:rPr>
            </w:pPr>
            <w:r w:rsidRPr="004C1C69">
              <w:rPr>
                <w:sz w:val="20"/>
                <w:szCs w:val="20"/>
              </w:rPr>
              <w:t>lavoro in coppie di aiuto</w:t>
            </w:r>
          </w:p>
          <w:p w:rsidR="00206360" w:rsidRPr="004C1C69" w:rsidRDefault="00206360" w:rsidP="00206360">
            <w:pPr>
              <w:numPr>
                <w:ilvl w:val="0"/>
                <w:numId w:val="27"/>
              </w:numPr>
              <w:rPr>
                <w:sz w:val="20"/>
                <w:szCs w:val="20"/>
              </w:rPr>
            </w:pPr>
            <w:r w:rsidRPr="004C1C69">
              <w:rPr>
                <w:sz w:val="20"/>
                <w:szCs w:val="20"/>
              </w:rPr>
              <w:t>lavoro di gruppo per fasce di livello</w:t>
            </w:r>
          </w:p>
          <w:p w:rsidR="00206360" w:rsidRPr="004C1C69" w:rsidRDefault="00206360" w:rsidP="00206360">
            <w:pPr>
              <w:numPr>
                <w:ilvl w:val="0"/>
                <w:numId w:val="27"/>
              </w:numPr>
              <w:rPr>
                <w:sz w:val="20"/>
                <w:szCs w:val="20"/>
              </w:rPr>
            </w:pPr>
            <w:r w:rsidRPr="004C1C69">
              <w:rPr>
                <w:sz w:val="20"/>
                <w:szCs w:val="20"/>
              </w:rPr>
              <w:t>lavoro di gruppo per fasce eterogenee</w:t>
            </w:r>
          </w:p>
          <w:p w:rsidR="00206360" w:rsidRPr="004C1C69" w:rsidRDefault="00206360" w:rsidP="00206360">
            <w:pPr>
              <w:numPr>
                <w:ilvl w:val="0"/>
                <w:numId w:val="27"/>
              </w:numPr>
              <w:rPr>
                <w:sz w:val="20"/>
                <w:szCs w:val="20"/>
              </w:rPr>
            </w:pPr>
            <w:r w:rsidRPr="004C1C69">
              <w:rPr>
                <w:sz w:val="20"/>
                <w:szCs w:val="20"/>
              </w:rPr>
              <w:t>lavoro del gruppo classe coordinato dall’insegnante</w:t>
            </w:r>
          </w:p>
          <w:p w:rsidR="00206360" w:rsidRPr="004C1C69" w:rsidRDefault="00206360" w:rsidP="00206360">
            <w:pPr>
              <w:numPr>
                <w:ilvl w:val="0"/>
                <w:numId w:val="27"/>
              </w:numPr>
              <w:rPr>
                <w:sz w:val="20"/>
                <w:szCs w:val="20"/>
              </w:rPr>
            </w:pPr>
            <w:r w:rsidRPr="004C1C69">
              <w:rPr>
                <w:sz w:val="20"/>
                <w:szCs w:val="20"/>
              </w:rPr>
              <w:t>lavoro di gruppo a classi aperte</w:t>
            </w:r>
          </w:p>
          <w:p w:rsidR="00206360" w:rsidRPr="004C1C69" w:rsidRDefault="00206360" w:rsidP="00206360">
            <w:pPr>
              <w:numPr>
                <w:ilvl w:val="0"/>
                <w:numId w:val="27"/>
              </w:numPr>
              <w:rPr>
                <w:sz w:val="20"/>
                <w:szCs w:val="20"/>
              </w:rPr>
            </w:pPr>
            <w:r w:rsidRPr="004C1C69">
              <w:rPr>
                <w:sz w:val="20"/>
                <w:szCs w:val="20"/>
              </w:rPr>
              <w:t xml:space="preserve">brain storming </w:t>
            </w:r>
          </w:p>
          <w:p w:rsidR="00206360" w:rsidRPr="004C1C69" w:rsidRDefault="00206360" w:rsidP="00206360">
            <w:pPr>
              <w:numPr>
                <w:ilvl w:val="0"/>
                <w:numId w:val="27"/>
              </w:numPr>
              <w:rPr>
                <w:sz w:val="20"/>
                <w:szCs w:val="20"/>
              </w:rPr>
            </w:pPr>
            <w:r w:rsidRPr="004C1C69">
              <w:rPr>
                <w:sz w:val="20"/>
                <w:szCs w:val="20"/>
              </w:rPr>
              <w:t>problem solving</w:t>
            </w:r>
          </w:p>
          <w:p w:rsidR="00206360" w:rsidRPr="004C1C69" w:rsidRDefault="00206360" w:rsidP="00206360">
            <w:pPr>
              <w:numPr>
                <w:ilvl w:val="0"/>
                <w:numId w:val="27"/>
              </w:numPr>
              <w:rPr>
                <w:sz w:val="20"/>
                <w:szCs w:val="20"/>
              </w:rPr>
            </w:pPr>
            <w:r w:rsidRPr="004C1C69">
              <w:rPr>
                <w:sz w:val="20"/>
                <w:szCs w:val="20"/>
              </w:rPr>
              <w:t>discussione guidata</w:t>
            </w:r>
          </w:p>
          <w:p w:rsidR="00206360" w:rsidRPr="004C1C69" w:rsidRDefault="00206360" w:rsidP="00206360">
            <w:pPr>
              <w:numPr>
                <w:ilvl w:val="0"/>
                <w:numId w:val="27"/>
              </w:numPr>
              <w:rPr>
                <w:sz w:val="20"/>
                <w:szCs w:val="20"/>
              </w:rPr>
            </w:pPr>
            <w:r w:rsidRPr="004C1C69">
              <w:rPr>
                <w:sz w:val="20"/>
                <w:szCs w:val="20"/>
              </w:rPr>
              <w:t xml:space="preserve">attività laboratoriali </w:t>
            </w:r>
          </w:p>
        </w:tc>
        <w:tc>
          <w:tcPr>
            <w:tcW w:w="3119" w:type="dxa"/>
          </w:tcPr>
          <w:p w:rsidR="00206360" w:rsidRPr="004C1C69" w:rsidRDefault="00206360" w:rsidP="00206360">
            <w:pPr>
              <w:numPr>
                <w:ilvl w:val="0"/>
                <w:numId w:val="27"/>
              </w:numPr>
              <w:tabs>
                <w:tab w:val="left" w:pos="550"/>
              </w:tabs>
              <w:rPr>
                <w:sz w:val="20"/>
                <w:szCs w:val="20"/>
              </w:rPr>
            </w:pPr>
            <w:r w:rsidRPr="004C1C69">
              <w:rPr>
                <w:sz w:val="20"/>
                <w:szCs w:val="20"/>
              </w:rPr>
              <w:t>Libri di testo</w:t>
            </w:r>
          </w:p>
          <w:p w:rsidR="00206360" w:rsidRPr="004C1C69" w:rsidRDefault="00206360" w:rsidP="00206360">
            <w:pPr>
              <w:numPr>
                <w:ilvl w:val="0"/>
                <w:numId w:val="27"/>
              </w:numPr>
              <w:tabs>
                <w:tab w:val="left" w:pos="550"/>
              </w:tabs>
              <w:rPr>
                <w:sz w:val="20"/>
                <w:szCs w:val="20"/>
              </w:rPr>
            </w:pPr>
            <w:r w:rsidRPr="004C1C69">
              <w:rPr>
                <w:sz w:val="20"/>
                <w:szCs w:val="20"/>
              </w:rPr>
              <w:t>Testi didattici di supporto</w:t>
            </w:r>
          </w:p>
          <w:p w:rsidR="00206360" w:rsidRPr="004C1C69" w:rsidRDefault="00206360" w:rsidP="00206360">
            <w:pPr>
              <w:numPr>
                <w:ilvl w:val="0"/>
                <w:numId w:val="27"/>
              </w:numPr>
              <w:tabs>
                <w:tab w:val="left" w:pos="550"/>
              </w:tabs>
              <w:rPr>
                <w:sz w:val="20"/>
                <w:szCs w:val="20"/>
              </w:rPr>
            </w:pPr>
            <w:r w:rsidRPr="004C1C69">
              <w:rPr>
                <w:sz w:val="20"/>
                <w:szCs w:val="20"/>
              </w:rPr>
              <w:t xml:space="preserve">Biblioteca di classe </w:t>
            </w:r>
          </w:p>
          <w:p w:rsidR="00206360" w:rsidRPr="004C1C69" w:rsidRDefault="00206360" w:rsidP="00206360">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206360" w:rsidRPr="004C1C69" w:rsidRDefault="00206360" w:rsidP="00206360">
            <w:pPr>
              <w:numPr>
                <w:ilvl w:val="0"/>
                <w:numId w:val="27"/>
              </w:numPr>
              <w:tabs>
                <w:tab w:val="left" w:pos="550"/>
              </w:tabs>
              <w:rPr>
                <w:sz w:val="20"/>
                <w:szCs w:val="20"/>
              </w:rPr>
            </w:pPr>
            <w:r w:rsidRPr="004C1C69">
              <w:rPr>
                <w:sz w:val="20"/>
                <w:szCs w:val="20"/>
              </w:rPr>
              <w:t>Drammatizzazione</w:t>
            </w:r>
          </w:p>
          <w:p w:rsidR="00206360" w:rsidRPr="004C1C69" w:rsidRDefault="00206360" w:rsidP="00206360">
            <w:pPr>
              <w:numPr>
                <w:ilvl w:val="0"/>
                <w:numId w:val="27"/>
              </w:numPr>
              <w:tabs>
                <w:tab w:val="left" w:pos="550"/>
              </w:tabs>
              <w:rPr>
                <w:sz w:val="20"/>
                <w:szCs w:val="20"/>
              </w:rPr>
            </w:pPr>
            <w:r w:rsidRPr="004C1C69">
              <w:rPr>
                <w:sz w:val="20"/>
                <w:szCs w:val="20"/>
              </w:rPr>
              <w:t>Computer</w:t>
            </w:r>
          </w:p>
          <w:p w:rsidR="00206360" w:rsidRPr="004C1C69" w:rsidRDefault="00206360" w:rsidP="00206360">
            <w:pPr>
              <w:numPr>
                <w:ilvl w:val="0"/>
                <w:numId w:val="27"/>
              </w:numPr>
              <w:tabs>
                <w:tab w:val="left" w:pos="550"/>
              </w:tabs>
              <w:rPr>
                <w:sz w:val="20"/>
                <w:szCs w:val="20"/>
              </w:rPr>
            </w:pPr>
            <w:r w:rsidRPr="004C1C69">
              <w:rPr>
                <w:sz w:val="20"/>
                <w:szCs w:val="20"/>
              </w:rPr>
              <w:t>Uscite sul territorio</w:t>
            </w:r>
          </w:p>
          <w:p w:rsidR="00206360" w:rsidRPr="004C1C69" w:rsidRDefault="00206360" w:rsidP="00206360">
            <w:pPr>
              <w:numPr>
                <w:ilvl w:val="0"/>
                <w:numId w:val="27"/>
              </w:numPr>
              <w:tabs>
                <w:tab w:val="left" w:pos="550"/>
              </w:tabs>
              <w:rPr>
                <w:sz w:val="20"/>
                <w:szCs w:val="20"/>
              </w:rPr>
            </w:pPr>
            <w:r w:rsidRPr="004C1C69">
              <w:rPr>
                <w:sz w:val="20"/>
                <w:szCs w:val="20"/>
              </w:rPr>
              <w:t>Visite guidate</w:t>
            </w:r>
          </w:p>
          <w:p w:rsidR="00206360" w:rsidRPr="004C1C69" w:rsidRDefault="00206360" w:rsidP="00206360">
            <w:pPr>
              <w:numPr>
                <w:ilvl w:val="0"/>
                <w:numId w:val="27"/>
              </w:numPr>
              <w:tabs>
                <w:tab w:val="left" w:pos="550"/>
              </w:tabs>
              <w:rPr>
                <w:sz w:val="20"/>
                <w:szCs w:val="20"/>
              </w:rPr>
            </w:pPr>
            <w:r w:rsidRPr="004C1C69">
              <w:rPr>
                <w:sz w:val="20"/>
                <w:szCs w:val="20"/>
              </w:rPr>
              <w:t>Giochi</w:t>
            </w:r>
          </w:p>
          <w:p w:rsidR="00206360" w:rsidRPr="004C1C69" w:rsidRDefault="00206360" w:rsidP="00206360">
            <w:pPr>
              <w:numPr>
                <w:ilvl w:val="0"/>
                <w:numId w:val="27"/>
              </w:numPr>
              <w:tabs>
                <w:tab w:val="left" w:pos="550"/>
              </w:tabs>
              <w:rPr>
                <w:sz w:val="20"/>
                <w:szCs w:val="20"/>
              </w:rPr>
            </w:pPr>
            <w:r w:rsidRPr="004C1C69">
              <w:rPr>
                <w:sz w:val="20"/>
                <w:szCs w:val="20"/>
              </w:rPr>
              <w:t>Sussidi audiovisivi</w:t>
            </w:r>
          </w:p>
          <w:p w:rsidR="00206360" w:rsidRPr="004C1C69" w:rsidRDefault="00206360" w:rsidP="00206360">
            <w:pPr>
              <w:numPr>
                <w:ilvl w:val="0"/>
                <w:numId w:val="27"/>
              </w:numPr>
              <w:tabs>
                <w:tab w:val="left" w:pos="550"/>
              </w:tabs>
              <w:rPr>
                <w:sz w:val="20"/>
                <w:szCs w:val="20"/>
              </w:rPr>
            </w:pPr>
            <w:r w:rsidRPr="004C1C69">
              <w:rPr>
                <w:sz w:val="20"/>
                <w:szCs w:val="20"/>
              </w:rPr>
              <w:t xml:space="preserve">Esperimenti </w:t>
            </w:r>
          </w:p>
        </w:tc>
        <w:tc>
          <w:tcPr>
            <w:tcW w:w="3119" w:type="dxa"/>
          </w:tcPr>
          <w:p w:rsidR="00206360" w:rsidRPr="0063718C" w:rsidRDefault="00206360" w:rsidP="00206360">
            <w:pPr>
              <w:numPr>
                <w:ilvl w:val="0"/>
                <w:numId w:val="27"/>
              </w:numPr>
              <w:rPr>
                <w:sz w:val="20"/>
                <w:szCs w:val="20"/>
              </w:rPr>
            </w:pPr>
            <w:r w:rsidRPr="0063718C">
              <w:rPr>
                <w:sz w:val="20"/>
                <w:szCs w:val="20"/>
              </w:rPr>
              <w:t>Prove scritte strutturate</w:t>
            </w:r>
          </w:p>
          <w:p w:rsidR="00206360" w:rsidRPr="0063718C" w:rsidRDefault="00206360" w:rsidP="00206360">
            <w:pPr>
              <w:numPr>
                <w:ilvl w:val="0"/>
                <w:numId w:val="27"/>
              </w:numPr>
              <w:rPr>
                <w:sz w:val="20"/>
                <w:szCs w:val="20"/>
              </w:rPr>
            </w:pPr>
            <w:r w:rsidRPr="0063718C">
              <w:rPr>
                <w:sz w:val="20"/>
                <w:szCs w:val="20"/>
              </w:rPr>
              <w:t>Prove scritte semistrutturate</w:t>
            </w:r>
          </w:p>
          <w:p w:rsidR="00206360" w:rsidRPr="0063718C" w:rsidRDefault="00206360" w:rsidP="00206360">
            <w:pPr>
              <w:numPr>
                <w:ilvl w:val="0"/>
                <w:numId w:val="27"/>
              </w:numPr>
              <w:rPr>
                <w:sz w:val="20"/>
                <w:szCs w:val="20"/>
              </w:rPr>
            </w:pPr>
            <w:r w:rsidRPr="0063718C">
              <w:rPr>
                <w:sz w:val="20"/>
                <w:szCs w:val="20"/>
              </w:rPr>
              <w:t>Relazioni</w:t>
            </w:r>
          </w:p>
          <w:p w:rsidR="00206360" w:rsidRPr="0063718C" w:rsidRDefault="00206360" w:rsidP="00206360">
            <w:pPr>
              <w:numPr>
                <w:ilvl w:val="0"/>
                <w:numId w:val="27"/>
              </w:numPr>
              <w:rPr>
                <w:sz w:val="20"/>
                <w:szCs w:val="20"/>
              </w:rPr>
            </w:pPr>
            <w:r w:rsidRPr="0063718C">
              <w:rPr>
                <w:sz w:val="20"/>
                <w:szCs w:val="20"/>
              </w:rPr>
              <w:t>Esercizi</w:t>
            </w:r>
          </w:p>
          <w:p w:rsidR="00206360" w:rsidRPr="0063718C" w:rsidRDefault="00206360" w:rsidP="00206360">
            <w:pPr>
              <w:numPr>
                <w:ilvl w:val="0"/>
                <w:numId w:val="27"/>
              </w:numPr>
              <w:rPr>
                <w:sz w:val="20"/>
                <w:szCs w:val="20"/>
              </w:rPr>
            </w:pPr>
            <w:r w:rsidRPr="0063718C">
              <w:rPr>
                <w:sz w:val="20"/>
                <w:szCs w:val="20"/>
              </w:rPr>
              <w:t>Elaborati grafici</w:t>
            </w:r>
          </w:p>
          <w:p w:rsidR="00206360" w:rsidRPr="0063718C" w:rsidRDefault="00206360" w:rsidP="00206360">
            <w:pPr>
              <w:numPr>
                <w:ilvl w:val="0"/>
                <w:numId w:val="27"/>
              </w:numPr>
              <w:rPr>
                <w:sz w:val="20"/>
                <w:szCs w:val="20"/>
              </w:rPr>
            </w:pPr>
            <w:r w:rsidRPr="0063718C">
              <w:rPr>
                <w:sz w:val="20"/>
                <w:szCs w:val="20"/>
              </w:rPr>
              <w:t>Colloquio</w:t>
            </w:r>
          </w:p>
        </w:tc>
        <w:tc>
          <w:tcPr>
            <w:tcW w:w="2267" w:type="dxa"/>
          </w:tcPr>
          <w:p w:rsidR="00206360" w:rsidRPr="0063718C" w:rsidRDefault="00206360" w:rsidP="00206360">
            <w:pPr>
              <w:jc w:val="center"/>
              <w:rPr>
                <w:sz w:val="20"/>
                <w:szCs w:val="20"/>
              </w:rPr>
            </w:pPr>
          </w:p>
        </w:tc>
      </w:tr>
      <w:tr w:rsidR="00206360" w:rsidRPr="0063718C" w:rsidTr="00206360">
        <w:trPr>
          <w:trHeight w:val="277"/>
        </w:trPr>
        <w:tc>
          <w:tcPr>
            <w:tcW w:w="3227" w:type="dxa"/>
          </w:tcPr>
          <w:p w:rsidR="00206360" w:rsidRPr="001E6942" w:rsidRDefault="00206360" w:rsidP="00206360">
            <w:pPr>
              <w:numPr>
                <w:ilvl w:val="0"/>
                <w:numId w:val="41"/>
              </w:numPr>
              <w:rPr>
                <w:rFonts w:ascii="Arial" w:hAnsi="Arial" w:cs="Arial"/>
                <w:sz w:val="22"/>
                <w:szCs w:val="22"/>
              </w:rPr>
            </w:pPr>
            <w:r w:rsidRPr="001E6942">
              <w:rPr>
                <w:rFonts w:ascii="Arial" w:hAnsi="Arial" w:cs="Arial"/>
                <w:b/>
                <w:sz w:val="22"/>
                <w:szCs w:val="22"/>
              </w:rPr>
              <w:t>MAOMETTO E CARLO MAGNO</w:t>
            </w:r>
          </w:p>
          <w:p w:rsidR="00206360" w:rsidRPr="001E6942" w:rsidRDefault="00206360" w:rsidP="00206360">
            <w:pPr>
              <w:rPr>
                <w:rFonts w:ascii="Arial" w:hAnsi="Arial" w:cs="Arial"/>
                <w:sz w:val="22"/>
                <w:szCs w:val="22"/>
                <w:lang w:val="en-US"/>
              </w:rPr>
            </w:pPr>
          </w:p>
          <w:p w:rsidR="00206360" w:rsidRPr="001E6942" w:rsidRDefault="00206360" w:rsidP="00206360">
            <w:pPr>
              <w:jc w:val="center"/>
              <w:rPr>
                <w:rFonts w:ascii="Arial" w:hAnsi="Arial" w:cs="Arial"/>
                <w:sz w:val="22"/>
                <w:szCs w:val="22"/>
                <w:lang w:val="en-US"/>
              </w:rPr>
            </w:pPr>
          </w:p>
          <w:p w:rsidR="00206360" w:rsidRPr="001E6942" w:rsidRDefault="00206360" w:rsidP="00206360">
            <w:pPr>
              <w:jc w:val="center"/>
              <w:rPr>
                <w:rFonts w:ascii="Arial" w:hAnsi="Arial" w:cs="Arial"/>
                <w:sz w:val="22"/>
                <w:szCs w:val="22"/>
                <w:lang w:val="en-US"/>
              </w:rPr>
            </w:pPr>
          </w:p>
          <w:p w:rsidR="00206360" w:rsidRPr="001E6942" w:rsidRDefault="00206360" w:rsidP="00206360">
            <w:pPr>
              <w:jc w:val="center"/>
              <w:rPr>
                <w:rFonts w:ascii="Arial" w:hAnsi="Arial" w:cs="Arial"/>
                <w:sz w:val="22"/>
                <w:szCs w:val="22"/>
                <w:lang w:val="en-US"/>
              </w:rPr>
            </w:pP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lastRenderedPageBreak/>
              <w:t>Lezione dialogata</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 xml:space="preserve">Apprendimento </w:t>
            </w:r>
            <w:r w:rsidRPr="001E6942">
              <w:rPr>
                <w:rFonts w:ascii="Arial" w:hAnsi="Arial" w:cs="Arial"/>
                <w:color w:val="000000" w:themeColor="text1"/>
                <w:sz w:val="22"/>
                <w:szCs w:val="22"/>
              </w:rPr>
              <w:lastRenderedPageBreak/>
              <w:t>cooperativo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Gioco di ruolo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Problem solving</w:t>
            </w:r>
          </w:p>
          <w:p w:rsidR="00206360" w:rsidRPr="001E6942" w:rsidRDefault="00206360" w:rsidP="00206360">
            <w:pPr>
              <w:numPr>
                <w:ilvl w:val="0"/>
                <w:numId w:val="42"/>
              </w:numPr>
              <w:rPr>
                <w:rFonts w:ascii="Arial" w:hAnsi="Arial" w:cs="Arial"/>
                <w:color w:val="000000" w:themeColor="text1"/>
                <w:sz w:val="22"/>
                <w:szCs w:val="22"/>
                <w:lang w:val="en-US"/>
              </w:rPr>
            </w:pPr>
            <w:r w:rsidRPr="001E6942">
              <w:rPr>
                <w:rFonts w:ascii="Arial" w:hAnsi="Arial" w:cs="Arial"/>
                <w:color w:val="000000" w:themeColor="text1"/>
                <w:sz w:val="22"/>
                <w:szCs w:val="22"/>
                <w:lang w:val="en-US"/>
              </w:rPr>
              <w:t>Learning by doing (didattica laboratoriale)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Esercitazione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 xml:space="preserve">Esperienza </w:t>
            </w: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lastRenderedPageBreak/>
              <w:t>Libro di testo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Testi integrativi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lastRenderedPageBreak/>
              <w:t>Manuali / Riviste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Internet / Materiale on-line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LIM</w:t>
            </w:r>
          </w:p>
          <w:p w:rsidR="00206360" w:rsidRPr="001E6942" w:rsidRDefault="00206360" w:rsidP="00206360">
            <w:pPr>
              <w:rPr>
                <w:rFonts w:ascii="Arial" w:hAnsi="Arial" w:cs="Arial"/>
                <w:color w:val="000000" w:themeColor="text1"/>
                <w:sz w:val="22"/>
                <w:szCs w:val="22"/>
              </w:rPr>
            </w:pP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lastRenderedPageBreak/>
              <w:t>Prove scritte strutturate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 xml:space="preserve">Prove scritte </w:t>
            </w:r>
            <w:r w:rsidRPr="001E6942">
              <w:rPr>
                <w:rFonts w:ascii="Arial" w:hAnsi="Arial" w:cs="Arial"/>
                <w:color w:val="000000" w:themeColor="text1"/>
                <w:sz w:val="22"/>
                <w:szCs w:val="22"/>
              </w:rPr>
              <w:lastRenderedPageBreak/>
              <w:t>semistrutturate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Temi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Relazioni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Articoli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Esercizi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Colloquio</w:t>
            </w:r>
          </w:p>
        </w:tc>
        <w:tc>
          <w:tcPr>
            <w:tcW w:w="3227" w:type="dxa"/>
          </w:tcPr>
          <w:p w:rsidR="00206360" w:rsidRPr="001E6942" w:rsidRDefault="00206360" w:rsidP="00206360">
            <w:pPr>
              <w:jc w:val="center"/>
              <w:rPr>
                <w:rFonts w:ascii="Arial" w:hAnsi="Arial" w:cs="Arial"/>
                <w:color w:val="000000" w:themeColor="text1"/>
                <w:sz w:val="22"/>
                <w:szCs w:val="22"/>
                <w:lang w:val="en-US"/>
              </w:rPr>
            </w:pPr>
            <w:r w:rsidRPr="001E6942">
              <w:rPr>
                <w:rFonts w:ascii="Arial" w:hAnsi="Arial" w:cs="Arial"/>
                <w:color w:val="000000" w:themeColor="text1"/>
                <w:sz w:val="22"/>
                <w:szCs w:val="22"/>
                <w:lang w:val="en-US"/>
              </w:rPr>
              <w:lastRenderedPageBreak/>
              <w:t>Novembre/Dicembre</w:t>
            </w:r>
          </w:p>
        </w:tc>
        <w:tc>
          <w:tcPr>
            <w:tcW w:w="3227" w:type="dxa"/>
          </w:tcPr>
          <w:p w:rsidR="00206360" w:rsidRPr="0063718C" w:rsidRDefault="00206360" w:rsidP="00206360">
            <w:pPr>
              <w:rPr>
                <w:b/>
                <w:color w:val="000000"/>
                <w:sz w:val="20"/>
                <w:szCs w:val="20"/>
              </w:rPr>
            </w:pPr>
          </w:p>
        </w:tc>
        <w:tc>
          <w:tcPr>
            <w:tcW w:w="3118" w:type="dxa"/>
          </w:tcPr>
          <w:p w:rsidR="00206360" w:rsidRPr="004C1C69" w:rsidRDefault="00206360" w:rsidP="00206360">
            <w:pPr>
              <w:numPr>
                <w:ilvl w:val="0"/>
                <w:numId w:val="27"/>
              </w:numPr>
              <w:rPr>
                <w:sz w:val="20"/>
                <w:szCs w:val="20"/>
              </w:rPr>
            </w:pPr>
          </w:p>
        </w:tc>
        <w:tc>
          <w:tcPr>
            <w:tcW w:w="3119" w:type="dxa"/>
          </w:tcPr>
          <w:p w:rsidR="00206360" w:rsidRPr="004C1C69" w:rsidRDefault="00206360" w:rsidP="00206360">
            <w:pPr>
              <w:numPr>
                <w:ilvl w:val="0"/>
                <w:numId w:val="27"/>
              </w:numPr>
              <w:tabs>
                <w:tab w:val="left" w:pos="550"/>
              </w:tabs>
              <w:rPr>
                <w:sz w:val="20"/>
                <w:szCs w:val="20"/>
              </w:rPr>
            </w:pPr>
          </w:p>
        </w:tc>
        <w:tc>
          <w:tcPr>
            <w:tcW w:w="3119" w:type="dxa"/>
          </w:tcPr>
          <w:p w:rsidR="00206360" w:rsidRPr="0063718C" w:rsidRDefault="00206360" w:rsidP="00206360">
            <w:pPr>
              <w:numPr>
                <w:ilvl w:val="0"/>
                <w:numId w:val="27"/>
              </w:numPr>
              <w:rPr>
                <w:sz w:val="20"/>
                <w:szCs w:val="20"/>
              </w:rPr>
            </w:pPr>
          </w:p>
        </w:tc>
        <w:tc>
          <w:tcPr>
            <w:tcW w:w="2267" w:type="dxa"/>
          </w:tcPr>
          <w:p w:rsidR="00206360" w:rsidRPr="0063718C" w:rsidRDefault="00206360" w:rsidP="00206360">
            <w:pPr>
              <w:jc w:val="center"/>
              <w:rPr>
                <w:sz w:val="20"/>
                <w:szCs w:val="20"/>
              </w:rPr>
            </w:pPr>
          </w:p>
        </w:tc>
      </w:tr>
      <w:tr w:rsidR="00206360" w:rsidRPr="0063718C" w:rsidTr="00206360">
        <w:trPr>
          <w:trHeight w:val="277"/>
        </w:trPr>
        <w:tc>
          <w:tcPr>
            <w:tcW w:w="3227" w:type="dxa"/>
          </w:tcPr>
          <w:p w:rsidR="00206360" w:rsidRPr="001E6942" w:rsidRDefault="00206360" w:rsidP="00206360">
            <w:pPr>
              <w:numPr>
                <w:ilvl w:val="0"/>
                <w:numId w:val="41"/>
              </w:numPr>
              <w:rPr>
                <w:rFonts w:ascii="Arial" w:hAnsi="Arial" w:cs="Arial"/>
                <w:sz w:val="22"/>
                <w:szCs w:val="22"/>
              </w:rPr>
            </w:pPr>
            <w:r w:rsidRPr="001E6942">
              <w:rPr>
                <w:rFonts w:ascii="Arial" w:hAnsi="Arial" w:cs="Arial"/>
                <w:b/>
                <w:sz w:val="22"/>
                <w:szCs w:val="22"/>
              </w:rPr>
              <w:lastRenderedPageBreak/>
              <w:t>LA RINASCITA DEL BASSO MEDIOEVO</w:t>
            </w:r>
          </w:p>
          <w:p w:rsidR="00206360" w:rsidRPr="001E6942" w:rsidRDefault="00206360" w:rsidP="00206360">
            <w:pPr>
              <w:rPr>
                <w:rFonts w:ascii="Arial" w:hAnsi="Arial" w:cs="Arial"/>
                <w:sz w:val="22"/>
                <w:szCs w:val="22"/>
                <w:lang w:val="en-US"/>
              </w:rPr>
            </w:pPr>
          </w:p>
          <w:p w:rsidR="00206360" w:rsidRPr="001E6942" w:rsidRDefault="00206360" w:rsidP="00206360">
            <w:pPr>
              <w:jc w:val="center"/>
              <w:rPr>
                <w:rFonts w:ascii="Arial" w:hAnsi="Arial" w:cs="Arial"/>
                <w:sz w:val="22"/>
                <w:szCs w:val="22"/>
                <w:lang w:val="en-US"/>
              </w:rPr>
            </w:pPr>
          </w:p>
          <w:p w:rsidR="00206360" w:rsidRPr="001E6942" w:rsidRDefault="00206360" w:rsidP="00206360">
            <w:pPr>
              <w:jc w:val="center"/>
              <w:rPr>
                <w:rFonts w:ascii="Arial" w:hAnsi="Arial" w:cs="Arial"/>
                <w:sz w:val="22"/>
                <w:szCs w:val="22"/>
                <w:lang w:val="en-US"/>
              </w:rPr>
            </w:pPr>
          </w:p>
          <w:p w:rsidR="00206360" w:rsidRPr="001E6942" w:rsidRDefault="00206360" w:rsidP="00206360">
            <w:pPr>
              <w:jc w:val="center"/>
              <w:rPr>
                <w:rFonts w:ascii="Arial" w:hAnsi="Arial" w:cs="Arial"/>
                <w:sz w:val="22"/>
                <w:szCs w:val="22"/>
                <w:lang w:val="en-US"/>
              </w:rPr>
            </w:pP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Lezione dialogata</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Apprendimento cooperativo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Gioco di ruolo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Problem solving</w:t>
            </w:r>
          </w:p>
          <w:p w:rsidR="00206360" w:rsidRPr="001E6942" w:rsidRDefault="00206360" w:rsidP="00206360">
            <w:pPr>
              <w:numPr>
                <w:ilvl w:val="0"/>
                <w:numId w:val="42"/>
              </w:numPr>
              <w:rPr>
                <w:rFonts w:ascii="Arial" w:hAnsi="Arial" w:cs="Arial"/>
                <w:color w:val="000000" w:themeColor="text1"/>
                <w:sz w:val="22"/>
                <w:szCs w:val="22"/>
                <w:lang w:val="en-US"/>
              </w:rPr>
            </w:pPr>
            <w:r w:rsidRPr="001E6942">
              <w:rPr>
                <w:rFonts w:ascii="Arial" w:hAnsi="Arial" w:cs="Arial"/>
                <w:color w:val="000000" w:themeColor="text1"/>
                <w:sz w:val="22"/>
                <w:szCs w:val="22"/>
                <w:lang w:val="en-US"/>
              </w:rPr>
              <w:t>Learning by doing (didattica laboratoriale)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Esercitazione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 xml:space="preserve">Esperienza </w:t>
            </w: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Libro di testo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Testi integrativi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Manuali / Riviste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Internet / Materiale on-line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LIM</w:t>
            </w:r>
          </w:p>
          <w:p w:rsidR="00206360" w:rsidRPr="001E6942" w:rsidRDefault="00206360" w:rsidP="00206360">
            <w:pPr>
              <w:rPr>
                <w:rFonts w:ascii="Arial" w:hAnsi="Arial" w:cs="Arial"/>
                <w:color w:val="000000" w:themeColor="text1"/>
                <w:sz w:val="22"/>
                <w:szCs w:val="22"/>
              </w:rPr>
            </w:pP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Prove scritte strutturate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Prove scritte semistrutturate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Temi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Relazioni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Articoli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Esercizi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Colloquio</w:t>
            </w:r>
          </w:p>
        </w:tc>
        <w:tc>
          <w:tcPr>
            <w:tcW w:w="3227" w:type="dxa"/>
          </w:tcPr>
          <w:p w:rsidR="00206360" w:rsidRPr="001E6942" w:rsidRDefault="00206360" w:rsidP="00206360">
            <w:pPr>
              <w:jc w:val="center"/>
              <w:rPr>
                <w:rFonts w:ascii="Arial" w:hAnsi="Arial" w:cs="Arial"/>
                <w:color w:val="000000" w:themeColor="text1"/>
                <w:sz w:val="22"/>
                <w:szCs w:val="22"/>
                <w:lang w:val="en-US"/>
              </w:rPr>
            </w:pPr>
            <w:r w:rsidRPr="001E6942">
              <w:rPr>
                <w:rFonts w:ascii="Arial" w:hAnsi="Arial" w:cs="Arial"/>
                <w:color w:val="000000" w:themeColor="text1"/>
                <w:sz w:val="22"/>
                <w:szCs w:val="22"/>
                <w:lang w:val="en-US"/>
              </w:rPr>
              <w:t>Gennaio/Febbraio/ Marzo</w:t>
            </w:r>
          </w:p>
        </w:tc>
        <w:tc>
          <w:tcPr>
            <w:tcW w:w="3227" w:type="dxa"/>
          </w:tcPr>
          <w:p w:rsidR="00206360" w:rsidRPr="0063718C" w:rsidRDefault="00206360" w:rsidP="00206360">
            <w:pPr>
              <w:rPr>
                <w:b/>
                <w:color w:val="000000"/>
                <w:sz w:val="20"/>
                <w:szCs w:val="20"/>
              </w:rPr>
            </w:pPr>
          </w:p>
        </w:tc>
        <w:tc>
          <w:tcPr>
            <w:tcW w:w="3118" w:type="dxa"/>
          </w:tcPr>
          <w:p w:rsidR="00206360" w:rsidRPr="004C1C69" w:rsidRDefault="00206360" w:rsidP="00206360">
            <w:pPr>
              <w:numPr>
                <w:ilvl w:val="0"/>
                <w:numId w:val="27"/>
              </w:numPr>
              <w:rPr>
                <w:sz w:val="20"/>
                <w:szCs w:val="20"/>
              </w:rPr>
            </w:pPr>
          </w:p>
        </w:tc>
        <w:tc>
          <w:tcPr>
            <w:tcW w:w="3119" w:type="dxa"/>
          </w:tcPr>
          <w:p w:rsidR="00206360" w:rsidRPr="004C1C69" w:rsidRDefault="00206360" w:rsidP="00206360">
            <w:pPr>
              <w:numPr>
                <w:ilvl w:val="0"/>
                <w:numId w:val="27"/>
              </w:numPr>
              <w:tabs>
                <w:tab w:val="left" w:pos="550"/>
              </w:tabs>
              <w:rPr>
                <w:sz w:val="20"/>
                <w:szCs w:val="20"/>
              </w:rPr>
            </w:pPr>
          </w:p>
        </w:tc>
        <w:tc>
          <w:tcPr>
            <w:tcW w:w="3119" w:type="dxa"/>
          </w:tcPr>
          <w:p w:rsidR="00206360" w:rsidRPr="0063718C" w:rsidRDefault="00206360" w:rsidP="00206360">
            <w:pPr>
              <w:numPr>
                <w:ilvl w:val="0"/>
                <w:numId w:val="27"/>
              </w:numPr>
              <w:rPr>
                <w:sz w:val="20"/>
                <w:szCs w:val="20"/>
              </w:rPr>
            </w:pPr>
          </w:p>
        </w:tc>
        <w:tc>
          <w:tcPr>
            <w:tcW w:w="2267" w:type="dxa"/>
          </w:tcPr>
          <w:p w:rsidR="00206360" w:rsidRPr="0063718C" w:rsidRDefault="00206360" w:rsidP="00206360">
            <w:pPr>
              <w:jc w:val="center"/>
              <w:rPr>
                <w:sz w:val="20"/>
                <w:szCs w:val="20"/>
              </w:rPr>
            </w:pPr>
          </w:p>
        </w:tc>
      </w:tr>
      <w:tr w:rsidR="00206360" w:rsidRPr="0063718C" w:rsidTr="00206360">
        <w:trPr>
          <w:trHeight w:val="277"/>
        </w:trPr>
        <w:tc>
          <w:tcPr>
            <w:tcW w:w="3227" w:type="dxa"/>
          </w:tcPr>
          <w:p w:rsidR="00206360" w:rsidRPr="001E6942" w:rsidRDefault="00206360" w:rsidP="00206360">
            <w:pPr>
              <w:numPr>
                <w:ilvl w:val="0"/>
                <w:numId w:val="41"/>
              </w:numPr>
              <w:rPr>
                <w:rFonts w:ascii="Arial" w:hAnsi="Arial" w:cs="Arial"/>
                <w:b/>
                <w:sz w:val="22"/>
                <w:szCs w:val="22"/>
              </w:rPr>
            </w:pPr>
            <w:r w:rsidRPr="001E6942">
              <w:rPr>
                <w:rFonts w:ascii="Arial" w:hAnsi="Arial" w:cs="Arial"/>
                <w:b/>
                <w:sz w:val="22"/>
                <w:szCs w:val="22"/>
              </w:rPr>
              <w:t>L’AUTUNNO DEL MEDIOEVO</w:t>
            </w:r>
          </w:p>
          <w:p w:rsidR="00206360" w:rsidRPr="001E6942" w:rsidRDefault="00206360" w:rsidP="00206360">
            <w:pPr>
              <w:rPr>
                <w:rFonts w:ascii="Arial" w:hAnsi="Arial" w:cs="Arial"/>
                <w:sz w:val="22"/>
                <w:szCs w:val="22"/>
                <w:lang w:val="en-US"/>
              </w:rPr>
            </w:pPr>
          </w:p>
          <w:p w:rsidR="00206360" w:rsidRPr="001E6942" w:rsidRDefault="00206360" w:rsidP="00206360">
            <w:pPr>
              <w:jc w:val="center"/>
              <w:rPr>
                <w:rFonts w:ascii="Arial" w:hAnsi="Arial" w:cs="Arial"/>
                <w:sz w:val="22"/>
                <w:szCs w:val="22"/>
                <w:lang w:val="en-US"/>
              </w:rPr>
            </w:pPr>
          </w:p>
          <w:p w:rsidR="00206360" w:rsidRPr="001E6942" w:rsidRDefault="00206360" w:rsidP="00206360">
            <w:pPr>
              <w:jc w:val="center"/>
              <w:rPr>
                <w:rFonts w:ascii="Arial" w:hAnsi="Arial" w:cs="Arial"/>
                <w:sz w:val="22"/>
                <w:szCs w:val="22"/>
                <w:lang w:val="en-US"/>
              </w:rPr>
            </w:pPr>
          </w:p>
          <w:p w:rsidR="00206360" w:rsidRPr="001E6942" w:rsidRDefault="00206360" w:rsidP="00206360">
            <w:pPr>
              <w:jc w:val="center"/>
              <w:rPr>
                <w:rFonts w:ascii="Arial" w:hAnsi="Arial" w:cs="Arial"/>
                <w:sz w:val="22"/>
                <w:szCs w:val="22"/>
                <w:lang w:val="en-US"/>
              </w:rPr>
            </w:pP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Lezione dialogata</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Apprendimento cooperativo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Gioco di ruolo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Problem solving</w:t>
            </w:r>
          </w:p>
          <w:p w:rsidR="00206360" w:rsidRPr="001E6942" w:rsidRDefault="00206360" w:rsidP="00206360">
            <w:pPr>
              <w:numPr>
                <w:ilvl w:val="0"/>
                <w:numId w:val="42"/>
              </w:numPr>
              <w:rPr>
                <w:rFonts w:ascii="Arial" w:hAnsi="Arial" w:cs="Arial"/>
                <w:color w:val="000000" w:themeColor="text1"/>
                <w:sz w:val="22"/>
                <w:szCs w:val="22"/>
                <w:lang w:val="en-US"/>
              </w:rPr>
            </w:pPr>
            <w:r w:rsidRPr="001E6942">
              <w:rPr>
                <w:rFonts w:ascii="Arial" w:hAnsi="Arial" w:cs="Arial"/>
                <w:color w:val="000000" w:themeColor="text1"/>
                <w:sz w:val="22"/>
                <w:szCs w:val="22"/>
                <w:lang w:val="en-US"/>
              </w:rPr>
              <w:t>Learning by doing (didattica laboratoriale)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Esercitazione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 xml:space="preserve">Esperienza </w:t>
            </w: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Libro di testo</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Testi integrativi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Manuali / Riviste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Internet / Materiale on-line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LIM</w:t>
            </w:r>
          </w:p>
          <w:p w:rsidR="00206360" w:rsidRPr="001E6942" w:rsidRDefault="00206360" w:rsidP="00206360">
            <w:pPr>
              <w:numPr>
                <w:ilvl w:val="0"/>
                <w:numId w:val="42"/>
              </w:numPr>
              <w:rPr>
                <w:rFonts w:ascii="Arial" w:hAnsi="Arial" w:cs="Arial"/>
                <w:color w:val="000000" w:themeColor="text1"/>
                <w:sz w:val="22"/>
                <w:szCs w:val="22"/>
              </w:rPr>
            </w:pPr>
          </w:p>
        </w:tc>
        <w:tc>
          <w:tcPr>
            <w:tcW w:w="3227" w:type="dxa"/>
          </w:tcPr>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Prove scritte strutturate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Prove scritte semistrutturate</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Temi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Relazioni</w:t>
            </w:r>
          </w:p>
          <w:p w:rsidR="00206360" w:rsidRPr="001E6942" w:rsidRDefault="00206360" w:rsidP="00206360">
            <w:pPr>
              <w:numPr>
                <w:ilvl w:val="0"/>
                <w:numId w:val="42"/>
              </w:numPr>
              <w:rPr>
                <w:rFonts w:ascii="Arial" w:hAnsi="Arial" w:cs="Arial"/>
                <w:color w:val="000000" w:themeColor="text1"/>
                <w:sz w:val="22"/>
                <w:szCs w:val="22"/>
              </w:rPr>
            </w:pPr>
            <w:r w:rsidRPr="001E6942">
              <w:rPr>
                <w:rFonts w:ascii="Arial" w:hAnsi="Arial" w:cs="Arial"/>
                <w:color w:val="000000" w:themeColor="text1"/>
                <w:sz w:val="22"/>
                <w:szCs w:val="22"/>
              </w:rPr>
              <w:t>Esercizi</w:t>
            </w:r>
          </w:p>
          <w:p w:rsidR="00206360" w:rsidRPr="001E6942" w:rsidRDefault="00206360" w:rsidP="00206360">
            <w:pPr>
              <w:rPr>
                <w:rFonts w:ascii="Arial" w:hAnsi="Arial" w:cs="Arial"/>
                <w:color w:val="000000" w:themeColor="text1"/>
                <w:sz w:val="22"/>
                <w:szCs w:val="22"/>
              </w:rPr>
            </w:pPr>
          </w:p>
        </w:tc>
        <w:tc>
          <w:tcPr>
            <w:tcW w:w="3227" w:type="dxa"/>
          </w:tcPr>
          <w:p w:rsidR="00206360" w:rsidRPr="001E6942" w:rsidRDefault="00206360" w:rsidP="00206360">
            <w:pPr>
              <w:jc w:val="center"/>
              <w:rPr>
                <w:rFonts w:ascii="Arial" w:hAnsi="Arial" w:cs="Arial"/>
                <w:color w:val="000000" w:themeColor="text1"/>
                <w:sz w:val="22"/>
                <w:szCs w:val="22"/>
                <w:lang w:val="en-US"/>
              </w:rPr>
            </w:pPr>
            <w:r w:rsidRPr="001E6942">
              <w:rPr>
                <w:rFonts w:ascii="Arial" w:hAnsi="Arial" w:cs="Arial"/>
                <w:color w:val="000000" w:themeColor="text1"/>
                <w:sz w:val="22"/>
                <w:szCs w:val="22"/>
                <w:lang w:val="en-US"/>
              </w:rPr>
              <w:t>Aprile/maggio</w:t>
            </w:r>
          </w:p>
        </w:tc>
        <w:tc>
          <w:tcPr>
            <w:tcW w:w="3227" w:type="dxa"/>
          </w:tcPr>
          <w:p w:rsidR="00206360" w:rsidRPr="0063718C" w:rsidRDefault="00206360" w:rsidP="00206360">
            <w:pPr>
              <w:rPr>
                <w:b/>
                <w:color w:val="000000"/>
                <w:sz w:val="20"/>
                <w:szCs w:val="20"/>
              </w:rPr>
            </w:pPr>
          </w:p>
        </w:tc>
        <w:tc>
          <w:tcPr>
            <w:tcW w:w="3118" w:type="dxa"/>
          </w:tcPr>
          <w:p w:rsidR="00206360" w:rsidRPr="004C1C69" w:rsidRDefault="00206360" w:rsidP="00206360">
            <w:pPr>
              <w:numPr>
                <w:ilvl w:val="0"/>
                <w:numId w:val="27"/>
              </w:numPr>
              <w:rPr>
                <w:sz w:val="20"/>
                <w:szCs w:val="20"/>
              </w:rPr>
            </w:pPr>
          </w:p>
        </w:tc>
        <w:tc>
          <w:tcPr>
            <w:tcW w:w="3119" w:type="dxa"/>
          </w:tcPr>
          <w:p w:rsidR="00206360" w:rsidRPr="004C1C69" w:rsidRDefault="00206360" w:rsidP="00206360">
            <w:pPr>
              <w:numPr>
                <w:ilvl w:val="0"/>
                <w:numId w:val="27"/>
              </w:numPr>
              <w:tabs>
                <w:tab w:val="left" w:pos="550"/>
              </w:tabs>
              <w:rPr>
                <w:sz w:val="20"/>
                <w:szCs w:val="20"/>
              </w:rPr>
            </w:pPr>
          </w:p>
        </w:tc>
        <w:tc>
          <w:tcPr>
            <w:tcW w:w="3119" w:type="dxa"/>
          </w:tcPr>
          <w:p w:rsidR="00206360" w:rsidRPr="0063718C" w:rsidRDefault="00206360" w:rsidP="00206360">
            <w:pPr>
              <w:numPr>
                <w:ilvl w:val="0"/>
                <w:numId w:val="27"/>
              </w:numPr>
              <w:rPr>
                <w:sz w:val="20"/>
                <w:szCs w:val="20"/>
              </w:rPr>
            </w:pPr>
          </w:p>
        </w:tc>
        <w:tc>
          <w:tcPr>
            <w:tcW w:w="2267" w:type="dxa"/>
          </w:tcPr>
          <w:p w:rsidR="00206360" w:rsidRPr="0063718C" w:rsidRDefault="00206360" w:rsidP="00206360">
            <w:pPr>
              <w:jc w:val="center"/>
              <w:rPr>
                <w:sz w:val="20"/>
                <w:szCs w:val="20"/>
              </w:rPr>
            </w:pPr>
          </w:p>
        </w:tc>
      </w:tr>
    </w:tbl>
    <w:p w:rsidR="00281FE6" w:rsidRPr="00206360" w:rsidRDefault="00281FE6" w:rsidP="0063718C">
      <w:pPr>
        <w:rPr>
          <w:color w:val="000000" w:themeColor="text1"/>
          <w:sz w:val="22"/>
          <w:szCs w:val="22"/>
          <w:lang w:val="en-US"/>
        </w:rPr>
      </w:pPr>
      <w:r w:rsidRPr="00206360">
        <w:rPr>
          <w:color w:val="000000" w:themeColor="text1"/>
          <w:sz w:val="22"/>
          <w:szCs w:val="22"/>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206360" w:rsidTr="00C85CEB">
        <w:tc>
          <w:tcPr>
            <w:tcW w:w="1809" w:type="dxa"/>
          </w:tcPr>
          <w:p w:rsidR="00281FE6" w:rsidRPr="00206360" w:rsidRDefault="00281FE6" w:rsidP="0063718C">
            <w:pPr>
              <w:jc w:val="center"/>
              <w:rPr>
                <w:b/>
                <w:color w:val="000000" w:themeColor="text1"/>
                <w:sz w:val="22"/>
                <w:szCs w:val="22"/>
              </w:rPr>
            </w:pPr>
            <w:r w:rsidRPr="00206360">
              <w:rPr>
                <w:b/>
                <w:color w:val="000000" w:themeColor="text1"/>
                <w:sz w:val="22"/>
                <w:szCs w:val="22"/>
              </w:rPr>
              <w:t>Disciplina</w:t>
            </w:r>
          </w:p>
        </w:tc>
        <w:tc>
          <w:tcPr>
            <w:tcW w:w="2552" w:type="dxa"/>
          </w:tcPr>
          <w:p w:rsidR="00281FE6" w:rsidRPr="00206360" w:rsidRDefault="00281FE6" w:rsidP="0063718C">
            <w:pPr>
              <w:jc w:val="center"/>
              <w:rPr>
                <w:b/>
                <w:color w:val="000000" w:themeColor="text1"/>
                <w:sz w:val="22"/>
                <w:szCs w:val="22"/>
              </w:rPr>
            </w:pPr>
            <w:r w:rsidRPr="00206360">
              <w:rPr>
                <w:b/>
                <w:color w:val="000000" w:themeColor="text1"/>
                <w:sz w:val="22"/>
                <w:szCs w:val="22"/>
              </w:rPr>
              <w:t>Autore</w:t>
            </w:r>
          </w:p>
        </w:tc>
        <w:tc>
          <w:tcPr>
            <w:tcW w:w="5245" w:type="dxa"/>
          </w:tcPr>
          <w:p w:rsidR="00281FE6" w:rsidRPr="00206360" w:rsidRDefault="00281FE6" w:rsidP="0063718C">
            <w:pPr>
              <w:jc w:val="center"/>
              <w:rPr>
                <w:b/>
                <w:color w:val="000000" w:themeColor="text1"/>
                <w:sz w:val="22"/>
                <w:szCs w:val="22"/>
              </w:rPr>
            </w:pPr>
            <w:r w:rsidRPr="00206360">
              <w:rPr>
                <w:b/>
                <w:color w:val="000000" w:themeColor="text1"/>
                <w:sz w:val="22"/>
                <w:szCs w:val="22"/>
              </w:rPr>
              <w:t>Titolo</w:t>
            </w:r>
          </w:p>
        </w:tc>
        <w:tc>
          <w:tcPr>
            <w:tcW w:w="1701" w:type="dxa"/>
          </w:tcPr>
          <w:p w:rsidR="00281FE6" w:rsidRPr="00206360" w:rsidRDefault="00281FE6" w:rsidP="0063718C">
            <w:pPr>
              <w:jc w:val="center"/>
              <w:rPr>
                <w:b/>
                <w:color w:val="000000" w:themeColor="text1"/>
                <w:sz w:val="22"/>
                <w:szCs w:val="22"/>
              </w:rPr>
            </w:pPr>
            <w:r w:rsidRPr="00206360">
              <w:rPr>
                <w:b/>
                <w:color w:val="000000" w:themeColor="text1"/>
                <w:sz w:val="22"/>
                <w:szCs w:val="22"/>
              </w:rPr>
              <w:t>Volume</w:t>
            </w:r>
          </w:p>
        </w:tc>
        <w:tc>
          <w:tcPr>
            <w:tcW w:w="3543" w:type="dxa"/>
          </w:tcPr>
          <w:p w:rsidR="00281FE6" w:rsidRPr="00206360" w:rsidRDefault="00281FE6" w:rsidP="0063718C">
            <w:pPr>
              <w:jc w:val="center"/>
              <w:rPr>
                <w:b/>
                <w:color w:val="000000" w:themeColor="text1"/>
                <w:sz w:val="22"/>
                <w:szCs w:val="22"/>
              </w:rPr>
            </w:pPr>
            <w:r w:rsidRPr="00206360">
              <w:rPr>
                <w:b/>
                <w:color w:val="000000" w:themeColor="text1"/>
                <w:sz w:val="22"/>
                <w:szCs w:val="22"/>
              </w:rPr>
              <w:t xml:space="preserve">Edizione </w:t>
            </w:r>
          </w:p>
        </w:tc>
      </w:tr>
      <w:tr w:rsidR="00281FE6" w:rsidRPr="00206360" w:rsidTr="00C85CEB">
        <w:tc>
          <w:tcPr>
            <w:tcW w:w="1809" w:type="dxa"/>
          </w:tcPr>
          <w:p w:rsidR="00281FE6" w:rsidRPr="00206360" w:rsidRDefault="00DB3FB9" w:rsidP="00DB3FB9">
            <w:pPr>
              <w:rPr>
                <w:color w:val="000000" w:themeColor="text1"/>
                <w:sz w:val="22"/>
                <w:szCs w:val="22"/>
                <w:lang w:val="en-US"/>
              </w:rPr>
            </w:pPr>
            <w:r>
              <w:rPr>
                <w:color w:val="000000" w:themeColor="text1"/>
                <w:sz w:val="22"/>
                <w:szCs w:val="22"/>
                <w:lang w:val="en-US"/>
              </w:rPr>
              <w:t>Storia</w:t>
            </w:r>
          </w:p>
        </w:tc>
        <w:tc>
          <w:tcPr>
            <w:tcW w:w="2552" w:type="dxa"/>
          </w:tcPr>
          <w:p w:rsidR="00281FE6" w:rsidRPr="00206360" w:rsidRDefault="00DB3FB9" w:rsidP="0063718C">
            <w:pPr>
              <w:rPr>
                <w:color w:val="000000" w:themeColor="text1"/>
                <w:sz w:val="22"/>
                <w:szCs w:val="22"/>
              </w:rPr>
            </w:pPr>
            <w:r>
              <w:rPr>
                <w:color w:val="000000" w:themeColor="text1"/>
                <w:sz w:val="22"/>
                <w:szCs w:val="22"/>
              </w:rPr>
              <w:t>F. BERTINI</w:t>
            </w:r>
          </w:p>
        </w:tc>
        <w:tc>
          <w:tcPr>
            <w:tcW w:w="5245" w:type="dxa"/>
          </w:tcPr>
          <w:p w:rsidR="00281FE6" w:rsidRPr="00206360" w:rsidRDefault="00DB3FB9" w:rsidP="00507B8C">
            <w:pPr>
              <w:ind w:left="360"/>
              <w:rPr>
                <w:color w:val="000000" w:themeColor="text1"/>
                <w:sz w:val="22"/>
                <w:szCs w:val="22"/>
              </w:rPr>
            </w:pPr>
            <w:r>
              <w:rPr>
                <w:color w:val="000000" w:themeColor="text1"/>
                <w:sz w:val="22"/>
                <w:szCs w:val="22"/>
              </w:rPr>
              <w:t>LA STORIA DI TUTTI</w:t>
            </w:r>
          </w:p>
        </w:tc>
        <w:tc>
          <w:tcPr>
            <w:tcW w:w="1701" w:type="dxa"/>
          </w:tcPr>
          <w:p w:rsidR="00281FE6" w:rsidRPr="00206360" w:rsidRDefault="00281FE6" w:rsidP="0063718C">
            <w:pPr>
              <w:rPr>
                <w:color w:val="000000" w:themeColor="text1"/>
                <w:sz w:val="22"/>
                <w:szCs w:val="22"/>
              </w:rPr>
            </w:pPr>
          </w:p>
          <w:p w:rsidR="00281FE6" w:rsidRPr="00206360" w:rsidRDefault="00DB3FB9" w:rsidP="0063718C">
            <w:pPr>
              <w:rPr>
                <w:color w:val="000000" w:themeColor="text1"/>
                <w:sz w:val="22"/>
                <w:szCs w:val="22"/>
              </w:rPr>
            </w:pPr>
            <w:r>
              <w:rPr>
                <w:color w:val="000000" w:themeColor="text1"/>
                <w:sz w:val="22"/>
                <w:szCs w:val="22"/>
              </w:rPr>
              <w:t>I / II</w:t>
            </w:r>
          </w:p>
        </w:tc>
        <w:tc>
          <w:tcPr>
            <w:tcW w:w="3543" w:type="dxa"/>
          </w:tcPr>
          <w:p w:rsidR="00281FE6" w:rsidRPr="00206360" w:rsidRDefault="00DB3FB9" w:rsidP="00DB3FB9">
            <w:pPr>
              <w:rPr>
                <w:color w:val="000000" w:themeColor="text1"/>
                <w:sz w:val="22"/>
                <w:szCs w:val="22"/>
              </w:rPr>
            </w:pPr>
            <w:r>
              <w:rPr>
                <w:color w:val="000000" w:themeColor="text1"/>
                <w:sz w:val="22"/>
                <w:szCs w:val="22"/>
              </w:rPr>
              <w:t>MURSIA Scuola</w:t>
            </w:r>
          </w:p>
        </w:tc>
      </w:tr>
    </w:tbl>
    <w:p w:rsidR="00C74AE1" w:rsidRPr="00206360" w:rsidRDefault="00C74AE1" w:rsidP="0063718C">
      <w:pPr>
        <w:rPr>
          <w:sz w:val="22"/>
          <w:szCs w:val="22"/>
        </w:rPr>
      </w:pP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02"/>
      </w:tblGrid>
      <w:tr w:rsidR="00062C7B" w:rsidRPr="00206360" w:rsidTr="00062C7B">
        <w:tc>
          <w:tcPr>
            <w:tcW w:w="14993" w:type="dxa"/>
            <w:shd w:val="clear" w:color="auto" w:fill="EEECE1" w:themeFill="background2"/>
          </w:tcPr>
          <w:p w:rsidR="00062C7B" w:rsidRPr="00206360" w:rsidRDefault="00062C7B" w:rsidP="0063718C">
            <w:pPr>
              <w:jc w:val="center"/>
              <w:rPr>
                <w:sz w:val="22"/>
                <w:szCs w:val="22"/>
              </w:rPr>
            </w:pPr>
            <w:r w:rsidRPr="00206360">
              <w:rPr>
                <w:sz w:val="22"/>
                <w:szCs w:val="22"/>
              </w:rPr>
              <w:t>VALUTAZIONE</w:t>
            </w:r>
          </w:p>
        </w:tc>
      </w:tr>
    </w:tbl>
    <w:p w:rsidR="00062C7B" w:rsidRPr="00206360" w:rsidRDefault="00062C7B" w:rsidP="0063718C">
      <w:pPr>
        <w:jc w:val="both"/>
        <w:rPr>
          <w:sz w:val="22"/>
          <w:szCs w:val="22"/>
        </w:rPr>
      </w:pPr>
      <w:r w:rsidRPr="00206360">
        <w:rPr>
          <w:sz w:val="22"/>
          <w:szCs w:val="22"/>
        </w:rPr>
        <w:t>La valutazione sarà effettuata utilizzando le griglie approvate dal Collegio Docenti con il POF, che per completezza si allegano al presente Piano di lavoro disciplinare.</w:t>
      </w:r>
    </w:p>
    <w:p w:rsidR="00062C7B" w:rsidRPr="00206360" w:rsidRDefault="00062C7B" w:rsidP="0063718C">
      <w:pPr>
        <w:jc w:val="both"/>
        <w:rPr>
          <w:sz w:val="22"/>
          <w:szCs w:val="22"/>
        </w:rPr>
      </w:pPr>
      <w:r w:rsidRPr="00206360">
        <w:rPr>
          <w:sz w:val="22"/>
          <w:szCs w:val="22"/>
        </w:rPr>
        <w:t>Il coordinatore di classe avrà cura di introdurre nel registro di classe tutte le griglie di valutazione.</w:t>
      </w:r>
    </w:p>
    <w:p w:rsidR="00062C7B" w:rsidRPr="00206360" w:rsidRDefault="00062C7B" w:rsidP="0063718C">
      <w:pPr>
        <w:jc w:val="both"/>
        <w:rPr>
          <w:sz w:val="22"/>
          <w:szCs w:val="22"/>
        </w:rPr>
      </w:pPr>
      <w:r w:rsidRPr="00206360">
        <w:rPr>
          <w:sz w:val="22"/>
          <w:szCs w:val="22"/>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206360" w:rsidRDefault="00062C7B" w:rsidP="0063718C">
      <w:pPr>
        <w:jc w:val="both"/>
        <w:rPr>
          <w:sz w:val="22"/>
          <w:szCs w:val="22"/>
        </w:rPr>
      </w:pPr>
      <w:r w:rsidRPr="00206360">
        <w:rPr>
          <w:sz w:val="22"/>
          <w:szCs w:val="22"/>
        </w:rPr>
        <w:lastRenderedPageBreak/>
        <w:t xml:space="preserve">Considerata la valenza orientativa e formativa della valutazione i </w:t>
      </w:r>
      <w:r w:rsidRPr="00206360">
        <w:rPr>
          <w:bCs/>
          <w:sz w:val="22"/>
          <w:szCs w:val="22"/>
        </w:rPr>
        <w:t>compiti scritti saranno restituiti corretti agli studenti entro 15  gg. dal loro svolgimento, in ogni caso la soluzione corretta sarà discussa in classe nella lezioni successive allo svolgimento della prova.</w:t>
      </w:r>
      <w:r w:rsidRPr="00206360">
        <w:rPr>
          <w:sz w:val="22"/>
          <w:szCs w:val="22"/>
        </w:rPr>
        <w:t xml:space="preserve"> </w:t>
      </w:r>
      <w:r w:rsidRPr="00206360">
        <w:rPr>
          <w:bCs/>
          <w:sz w:val="22"/>
          <w:szCs w:val="22"/>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206360" w:rsidRDefault="00062C7B" w:rsidP="0063718C">
      <w:pPr>
        <w:widowControl w:val="0"/>
        <w:overflowPunct w:val="0"/>
        <w:autoSpaceDE w:val="0"/>
        <w:autoSpaceDN w:val="0"/>
        <w:adjustRightInd w:val="0"/>
        <w:jc w:val="both"/>
        <w:textAlignment w:val="baseline"/>
        <w:rPr>
          <w:bCs/>
          <w:sz w:val="22"/>
          <w:szCs w:val="22"/>
        </w:rPr>
      </w:pPr>
      <w:r w:rsidRPr="00206360">
        <w:rPr>
          <w:bCs/>
          <w:sz w:val="22"/>
          <w:szCs w:val="22"/>
        </w:rPr>
        <w:t>I colloqui con le famiglie, saranno condotti nel rispetto della trasparenza e della chiarezza dell’informazione, ricordando sempre la valenza formativa e orientativa della valutazione.</w:t>
      </w:r>
    </w:p>
    <w:p w:rsidR="00062C7B" w:rsidRPr="00206360" w:rsidRDefault="00062C7B" w:rsidP="0063718C">
      <w:pPr>
        <w:jc w:val="both"/>
        <w:rPr>
          <w:sz w:val="22"/>
          <w:szCs w:val="22"/>
        </w:rPr>
      </w:pPr>
      <w:r w:rsidRPr="00206360">
        <w:rPr>
          <w:sz w:val="22"/>
          <w:szCs w:val="22"/>
        </w:rPr>
        <w:t>La valutazione terrà inoltre conto dei seguenti elementi:</w:t>
      </w:r>
    </w:p>
    <w:p w:rsidR="00062C7B" w:rsidRPr="00206360" w:rsidRDefault="00062C7B" w:rsidP="0063718C">
      <w:pPr>
        <w:numPr>
          <w:ilvl w:val="0"/>
          <w:numId w:val="13"/>
        </w:numPr>
        <w:jc w:val="both"/>
        <w:rPr>
          <w:sz w:val="22"/>
          <w:szCs w:val="22"/>
        </w:rPr>
      </w:pPr>
      <w:r w:rsidRPr="00206360">
        <w:rPr>
          <w:sz w:val="22"/>
          <w:szCs w:val="22"/>
        </w:rPr>
        <w:t>la frequenza e la partecipazione dell’allievo;</w:t>
      </w:r>
    </w:p>
    <w:p w:rsidR="00062C7B" w:rsidRPr="00206360" w:rsidRDefault="00062C7B" w:rsidP="0063718C">
      <w:pPr>
        <w:numPr>
          <w:ilvl w:val="0"/>
          <w:numId w:val="13"/>
        </w:numPr>
        <w:jc w:val="both"/>
        <w:rPr>
          <w:sz w:val="22"/>
          <w:szCs w:val="22"/>
        </w:rPr>
      </w:pPr>
      <w:r w:rsidRPr="00206360">
        <w:rPr>
          <w:sz w:val="22"/>
          <w:szCs w:val="22"/>
        </w:rPr>
        <w:t>il grado di socializzazione e la correttezza nelle relazioni;</w:t>
      </w:r>
    </w:p>
    <w:p w:rsidR="00062C7B" w:rsidRPr="00206360" w:rsidRDefault="00062C7B" w:rsidP="0063718C">
      <w:pPr>
        <w:numPr>
          <w:ilvl w:val="0"/>
          <w:numId w:val="13"/>
        </w:numPr>
        <w:jc w:val="both"/>
        <w:rPr>
          <w:sz w:val="22"/>
          <w:szCs w:val="22"/>
        </w:rPr>
      </w:pPr>
      <w:r w:rsidRPr="00206360">
        <w:rPr>
          <w:sz w:val="22"/>
          <w:szCs w:val="22"/>
        </w:rPr>
        <w:t>la capacità di utilizzare un metodo di lavoro produttivo;</w:t>
      </w:r>
    </w:p>
    <w:p w:rsidR="00062C7B" w:rsidRPr="00206360" w:rsidRDefault="00062C7B" w:rsidP="0063718C">
      <w:pPr>
        <w:numPr>
          <w:ilvl w:val="0"/>
          <w:numId w:val="13"/>
        </w:numPr>
        <w:jc w:val="both"/>
        <w:rPr>
          <w:sz w:val="22"/>
          <w:szCs w:val="22"/>
        </w:rPr>
      </w:pPr>
      <w:r w:rsidRPr="00206360">
        <w:rPr>
          <w:sz w:val="22"/>
          <w:szCs w:val="22"/>
        </w:rPr>
        <w:t>Il senso di responsabilità e di autonomia nello svolgimento dei compiti assegnati;</w:t>
      </w:r>
    </w:p>
    <w:p w:rsidR="00062C7B" w:rsidRPr="00206360" w:rsidRDefault="00062C7B" w:rsidP="0063718C">
      <w:pPr>
        <w:numPr>
          <w:ilvl w:val="0"/>
          <w:numId w:val="13"/>
        </w:numPr>
        <w:jc w:val="both"/>
        <w:rPr>
          <w:sz w:val="22"/>
          <w:szCs w:val="22"/>
        </w:rPr>
      </w:pPr>
      <w:r w:rsidRPr="00206360">
        <w:rPr>
          <w:sz w:val="22"/>
          <w:szCs w:val="22"/>
        </w:rPr>
        <w:t>la frequenza delle attività integrative di recupero o di potenziamento, rispettivamente consigliate e proposte;</w:t>
      </w:r>
    </w:p>
    <w:p w:rsidR="00062C7B" w:rsidRPr="00206360" w:rsidRDefault="00062C7B" w:rsidP="0063718C">
      <w:pPr>
        <w:numPr>
          <w:ilvl w:val="0"/>
          <w:numId w:val="13"/>
        </w:numPr>
        <w:jc w:val="both"/>
        <w:rPr>
          <w:sz w:val="22"/>
          <w:szCs w:val="22"/>
        </w:rPr>
      </w:pPr>
      <w:r w:rsidRPr="00206360">
        <w:rPr>
          <w:sz w:val="22"/>
          <w:szCs w:val="22"/>
        </w:rPr>
        <w:t>la progressione nell’apprendimento rispetto ai livelli di partenza e alle potenzialità riscontrate.</w:t>
      </w:r>
    </w:p>
    <w:p w:rsidR="00062C7B" w:rsidRPr="00206360" w:rsidRDefault="00062C7B" w:rsidP="0063718C">
      <w:pPr>
        <w:jc w:val="both"/>
        <w:rPr>
          <w:sz w:val="22"/>
          <w:szCs w:val="22"/>
        </w:rPr>
      </w:pPr>
      <w:r w:rsidRPr="00206360">
        <w:rPr>
          <w:sz w:val="22"/>
          <w:szCs w:val="22"/>
        </w:rPr>
        <w:t>Si allegano:</w:t>
      </w:r>
    </w:p>
    <w:p w:rsidR="00062C7B" w:rsidRPr="00206360" w:rsidRDefault="00062C7B" w:rsidP="0063718C">
      <w:pPr>
        <w:numPr>
          <w:ilvl w:val="0"/>
          <w:numId w:val="13"/>
        </w:numPr>
        <w:jc w:val="both"/>
        <w:rPr>
          <w:sz w:val="22"/>
          <w:szCs w:val="22"/>
        </w:rPr>
      </w:pPr>
      <w:r w:rsidRPr="00206360">
        <w:rPr>
          <w:sz w:val="22"/>
          <w:szCs w:val="22"/>
        </w:rPr>
        <w:t>La griglia di valutazione delle prove scritte (una copia sarà allegata ad ogni gruppo di elaborati, su ogni elaborato la valutazione sarà motivata in modo sintetico rispetto agli indicatori della griglia).</w:t>
      </w:r>
    </w:p>
    <w:p w:rsidR="00062C7B" w:rsidRPr="00206360" w:rsidRDefault="00062C7B" w:rsidP="0063718C">
      <w:pPr>
        <w:numPr>
          <w:ilvl w:val="0"/>
          <w:numId w:val="13"/>
        </w:numPr>
        <w:jc w:val="both"/>
        <w:rPr>
          <w:sz w:val="22"/>
          <w:szCs w:val="22"/>
        </w:rPr>
      </w:pPr>
      <w:r w:rsidRPr="00206360">
        <w:rPr>
          <w:sz w:val="22"/>
          <w:szCs w:val="22"/>
        </w:rPr>
        <w:t>La griglia di valutazione del colloquio (unica per tutte le discipline).</w:t>
      </w:r>
    </w:p>
    <w:p w:rsidR="00062C7B" w:rsidRPr="00206360" w:rsidRDefault="00062C7B" w:rsidP="0063718C">
      <w:pPr>
        <w:ind w:left="720"/>
        <w:jc w:val="both"/>
        <w:rPr>
          <w:sz w:val="22"/>
          <w:szCs w:val="22"/>
        </w:rPr>
      </w:pPr>
    </w:p>
    <w:p w:rsidR="00062C7B" w:rsidRPr="00206360" w:rsidRDefault="00062C7B" w:rsidP="0063718C">
      <w:pPr>
        <w:ind w:left="720"/>
        <w:jc w:val="both"/>
        <w:rPr>
          <w:sz w:val="22"/>
          <w:szCs w:val="22"/>
        </w:rPr>
      </w:pPr>
    </w:p>
    <w:p w:rsidR="00062C7B" w:rsidRPr="00206360" w:rsidRDefault="00062C7B" w:rsidP="0063718C">
      <w:pPr>
        <w:ind w:left="426" w:hanging="426"/>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206360" w:rsidTr="00062C7B">
        <w:tc>
          <w:tcPr>
            <w:tcW w:w="14993" w:type="dxa"/>
            <w:shd w:val="clear" w:color="auto" w:fill="EEECE1" w:themeFill="background2"/>
          </w:tcPr>
          <w:p w:rsidR="00062C7B" w:rsidRPr="00206360" w:rsidRDefault="00062C7B" w:rsidP="0063718C">
            <w:pPr>
              <w:jc w:val="center"/>
              <w:rPr>
                <w:sz w:val="22"/>
                <w:szCs w:val="22"/>
              </w:rPr>
            </w:pPr>
            <w:r w:rsidRPr="00206360">
              <w:rPr>
                <w:sz w:val="22"/>
                <w:szCs w:val="22"/>
              </w:rPr>
              <w:t>OBIETTIVI MINIMI</w:t>
            </w:r>
          </w:p>
        </w:tc>
      </w:tr>
    </w:tbl>
    <w:p w:rsidR="00062C7B" w:rsidRPr="00206360" w:rsidRDefault="00062C7B" w:rsidP="0063718C">
      <w:pPr>
        <w:rPr>
          <w:sz w:val="22"/>
          <w:szCs w:val="22"/>
        </w:rPr>
      </w:pPr>
    </w:p>
    <w:p w:rsidR="00062C7B" w:rsidRPr="00206360" w:rsidRDefault="00062C7B" w:rsidP="0063718C">
      <w:pPr>
        <w:rPr>
          <w:sz w:val="22"/>
          <w:szCs w:val="22"/>
        </w:rPr>
      </w:pPr>
      <w:r w:rsidRPr="00206360">
        <w:rPr>
          <w:sz w:val="22"/>
          <w:szCs w:val="22"/>
        </w:rPr>
        <w:t>Ai fini dell’ammissione alla classe successiva, l’allievo  a fine anno dovrà essere in grado di:</w:t>
      </w:r>
    </w:p>
    <w:p w:rsidR="00062C7B" w:rsidRPr="00206360" w:rsidRDefault="00062C7B" w:rsidP="0063718C">
      <w:pPr>
        <w:rPr>
          <w:sz w:val="22"/>
          <w:szCs w:val="22"/>
        </w:rPr>
      </w:pPr>
      <w:r w:rsidRPr="00206360">
        <w:rPr>
          <w:sz w:val="22"/>
          <w:szCs w:val="22"/>
        </w:rPr>
        <w:t xml:space="preserve"> </w:t>
      </w:r>
    </w:p>
    <w:p w:rsidR="00062C7B" w:rsidRPr="00206360" w:rsidRDefault="00062C7B" w:rsidP="0063718C">
      <w:pPr>
        <w:numPr>
          <w:ilvl w:val="0"/>
          <w:numId w:val="14"/>
        </w:numPr>
        <w:rPr>
          <w:sz w:val="22"/>
          <w:szCs w:val="22"/>
        </w:rPr>
      </w:pPr>
      <w:r w:rsidRPr="00206360">
        <w:rPr>
          <w:sz w:val="22"/>
          <w:szCs w:val="22"/>
        </w:rPr>
        <w:t>Descrivere con un linguaggio semplice, chiaro  e sufficientemente corretto gli aspetti essenziali dei nuclei fondanti.</w:t>
      </w:r>
    </w:p>
    <w:p w:rsidR="00062C7B" w:rsidRPr="00206360" w:rsidRDefault="00062C7B" w:rsidP="0063718C">
      <w:pPr>
        <w:numPr>
          <w:ilvl w:val="0"/>
          <w:numId w:val="14"/>
        </w:numPr>
        <w:rPr>
          <w:sz w:val="22"/>
          <w:szCs w:val="22"/>
        </w:rPr>
      </w:pPr>
      <w:r w:rsidRPr="00206360">
        <w:rPr>
          <w:sz w:val="22"/>
          <w:szCs w:val="22"/>
        </w:rPr>
        <w:t>Applicare i principi, i procedimenti e le regole apprese in ambiti operativi semplici e noti, con sufficiente autonomia.</w:t>
      </w:r>
    </w:p>
    <w:p w:rsidR="00062C7B" w:rsidRPr="00206360" w:rsidRDefault="00062C7B" w:rsidP="0063718C">
      <w:pPr>
        <w:numPr>
          <w:ilvl w:val="0"/>
          <w:numId w:val="14"/>
        </w:numPr>
        <w:rPr>
          <w:sz w:val="22"/>
          <w:szCs w:val="22"/>
        </w:rPr>
      </w:pPr>
      <w:r w:rsidRPr="00206360">
        <w:rPr>
          <w:sz w:val="22"/>
          <w:szCs w:val="22"/>
        </w:rPr>
        <w:t>Utilizzare le proprie conoscenze e abilità per:</w:t>
      </w:r>
    </w:p>
    <w:p w:rsidR="00062C7B" w:rsidRPr="00206360" w:rsidRDefault="00062C7B" w:rsidP="0063718C">
      <w:pPr>
        <w:ind w:left="720"/>
        <w:rPr>
          <w:i/>
          <w:sz w:val="22"/>
          <w:szCs w:val="22"/>
        </w:rPr>
      </w:pPr>
      <w:r w:rsidRPr="00206360">
        <w:rPr>
          <w:i/>
          <w:sz w:val="22"/>
          <w:szCs w:val="22"/>
        </w:rPr>
        <w:t>(selezionare con la X le competenze attinenti la propria disciplina, implementando e differenziando le opzioni qualora necessario)</w:t>
      </w:r>
    </w:p>
    <w:p w:rsidR="00062C7B" w:rsidRPr="00206360" w:rsidRDefault="00062C7B" w:rsidP="0063718C">
      <w:pPr>
        <w:numPr>
          <w:ilvl w:val="0"/>
          <w:numId w:val="16"/>
        </w:numPr>
        <w:rPr>
          <w:sz w:val="22"/>
          <w:szCs w:val="22"/>
        </w:rPr>
      </w:pPr>
      <w:r w:rsidRPr="00206360">
        <w:rPr>
          <w:sz w:val="22"/>
          <w:szCs w:val="22"/>
        </w:rPr>
        <w:t>illustrare e descrivere con sufficiente chiarezza e completezza fatti, situazioni, eventi, fenomeni;</w:t>
      </w:r>
    </w:p>
    <w:p w:rsidR="00062C7B" w:rsidRPr="00206360" w:rsidRDefault="00062C7B" w:rsidP="0063718C">
      <w:pPr>
        <w:numPr>
          <w:ilvl w:val="0"/>
          <w:numId w:val="20"/>
        </w:numPr>
        <w:rPr>
          <w:sz w:val="22"/>
          <w:szCs w:val="22"/>
        </w:rPr>
      </w:pPr>
      <w:r w:rsidRPr="00206360">
        <w:rPr>
          <w:sz w:val="22"/>
          <w:szCs w:val="22"/>
        </w:rPr>
        <w:t>utilizzare in modo sufficientemente corretto e autonomo la terminologia di base delle lingue straniere per formulare quesiti e dare risposte in situazioni di dialogo riferite a contesti semplici e noti;</w:t>
      </w:r>
    </w:p>
    <w:p w:rsidR="00062C7B" w:rsidRPr="00206360" w:rsidRDefault="00062C7B" w:rsidP="0063718C">
      <w:pPr>
        <w:numPr>
          <w:ilvl w:val="0"/>
          <w:numId w:val="20"/>
        </w:numPr>
        <w:rPr>
          <w:sz w:val="22"/>
          <w:szCs w:val="22"/>
        </w:rPr>
      </w:pPr>
      <w:r w:rsidRPr="00206360">
        <w:rPr>
          <w:sz w:val="22"/>
          <w:szCs w:val="22"/>
        </w:rPr>
        <w:t>analizzare e proporre soluzioni in riferimento a problematiche semplici e note;</w:t>
      </w:r>
    </w:p>
    <w:p w:rsidR="00062C7B" w:rsidRPr="00206360" w:rsidRDefault="00062C7B" w:rsidP="0063718C">
      <w:pPr>
        <w:numPr>
          <w:ilvl w:val="0"/>
          <w:numId w:val="16"/>
        </w:numPr>
        <w:rPr>
          <w:sz w:val="22"/>
          <w:szCs w:val="22"/>
        </w:rPr>
      </w:pPr>
      <w:r w:rsidRPr="00206360">
        <w:rPr>
          <w:sz w:val="22"/>
          <w:szCs w:val="22"/>
        </w:rPr>
        <w:t>utilizzare gli strumenti grafici di base in semplici e noti contesti operativi.</w:t>
      </w:r>
    </w:p>
    <w:p w:rsidR="00062C7B" w:rsidRPr="00206360" w:rsidRDefault="00062C7B" w:rsidP="0063718C">
      <w:pPr>
        <w:rPr>
          <w:sz w:val="22"/>
          <w:szCs w:val="22"/>
        </w:rPr>
      </w:pPr>
    </w:p>
    <w:p w:rsidR="00062C7B" w:rsidRPr="00206360" w:rsidRDefault="00062C7B" w:rsidP="0063718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206360" w:rsidTr="00B704CF">
        <w:tc>
          <w:tcPr>
            <w:tcW w:w="7479" w:type="dxa"/>
            <w:shd w:val="clear" w:color="auto" w:fill="EEECE1" w:themeFill="background2"/>
          </w:tcPr>
          <w:p w:rsidR="00062C7B" w:rsidRPr="00206360" w:rsidRDefault="00062C7B" w:rsidP="0063718C">
            <w:pPr>
              <w:pStyle w:val="Default"/>
              <w:jc w:val="center"/>
              <w:rPr>
                <w:color w:val="auto"/>
                <w:sz w:val="22"/>
                <w:szCs w:val="22"/>
              </w:rPr>
            </w:pPr>
            <w:r w:rsidRPr="00206360">
              <w:rPr>
                <w:sz w:val="22"/>
                <w:szCs w:val="22"/>
              </w:rPr>
              <w:t>MODALITÀ DI RECUPERO</w:t>
            </w:r>
          </w:p>
        </w:tc>
        <w:tc>
          <w:tcPr>
            <w:tcW w:w="7513" w:type="dxa"/>
            <w:shd w:val="clear" w:color="auto" w:fill="EEECE1" w:themeFill="background2"/>
          </w:tcPr>
          <w:p w:rsidR="00062C7B" w:rsidRPr="00206360" w:rsidRDefault="00062C7B" w:rsidP="0063718C">
            <w:pPr>
              <w:pStyle w:val="Default"/>
              <w:jc w:val="center"/>
              <w:rPr>
                <w:color w:val="auto"/>
                <w:sz w:val="22"/>
                <w:szCs w:val="22"/>
              </w:rPr>
            </w:pPr>
            <w:r w:rsidRPr="00206360">
              <w:rPr>
                <w:color w:val="auto"/>
                <w:sz w:val="22"/>
                <w:szCs w:val="22"/>
              </w:rPr>
              <w:t>STRATEGIE DIDATTICHE</w:t>
            </w:r>
          </w:p>
        </w:tc>
      </w:tr>
      <w:tr w:rsidR="00062C7B" w:rsidRPr="00206360" w:rsidTr="00B704CF">
        <w:tc>
          <w:tcPr>
            <w:tcW w:w="7479" w:type="dxa"/>
          </w:tcPr>
          <w:p w:rsidR="00062C7B" w:rsidRPr="00206360" w:rsidRDefault="00062C7B" w:rsidP="0063718C">
            <w:pPr>
              <w:pStyle w:val="Default"/>
              <w:numPr>
                <w:ilvl w:val="0"/>
                <w:numId w:val="10"/>
              </w:numPr>
              <w:rPr>
                <w:color w:val="auto"/>
                <w:sz w:val="22"/>
                <w:szCs w:val="22"/>
              </w:rPr>
            </w:pPr>
            <w:r w:rsidRPr="00206360">
              <w:rPr>
                <w:color w:val="auto"/>
                <w:sz w:val="22"/>
                <w:szCs w:val="22"/>
              </w:rPr>
              <w:t xml:space="preserve"> Recupero curricolare in pausa didattica</w:t>
            </w:r>
          </w:p>
          <w:p w:rsidR="00062C7B" w:rsidRPr="00206360" w:rsidRDefault="00062C7B" w:rsidP="0063718C">
            <w:pPr>
              <w:pStyle w:val="Default"/>
              <w:ind w:left="720"/>
              <w:rPr>
                <w:color w:val="auto"/>
                <w:sz w:val="22"/>
                <w:szCs w:val="22"/>
              </w:rPr>
            </w:pPr>
          </w:p>
          <w:p w:rsidR="00062C7B" w:rsidRPr="00206360" w:rsidRDefault="00062C7B" w:rsidP="0063718C">
            <w:pPr>
              <w:pStyle w:val="Default"/>
              <w:numPr>
                <w:ilvl w:val="0"/>
                <w:numId w:val="18"/>
              </w:numPr>
              <w:rPr>
                <w:color w:val="auto"/>
                <w:sz w:val="22"/>
                <w:szCs w:val="22"/>
              </w:rPr>
            </w:pPr>
            <w:r w:rsidRPr="00206360">
              <w:rPr>
                <w:color w:val="auto"/>
                <w:sz w:val="22"/>
                <w:szCs w:val="22"/>
              </w:rPr>
              <w:t>Recupero mediante progetto curricolare</w:t>
            </w:r>
          </w:p>
          <w:p w:rsidR="00062C7B" w:rsidRPr="00206360" w:rsidRDefault="00062C7B" w:rsidP="0063718C">
            <w:pPr>
              <w:pStyle w:val="Default"/>
              <w:rPr>
                <w:color w:val="auto"/>
                <w:sz w:val="22"/>
                <w:szCs w:val="22"/>
              </w:rPr>
            </w:pPr>
          </w:p>
          <w:p w:rsidR="00062C7B" w:rsidRPr="00206360" w:rsidRDefault="00062C7B" w:rsidP="0063718C">
            <w:pPr>
              <w:pStyle w:val="Default"/>
              <w:numPr>
                <w:ilvl w:val="0"/>
                <w:numId w:val="18"/>
              </w:numPr>
              <w:rPr>
                <w:color w:val="auto"/>
                <w:sz w:val="22"/>
                <w:szCs w:val="22"/>
              </w:rPr>
            </w:pPr>
            <w:r w:rsidRPr="00206360">
              <w:rPr>
                <w:color w:val="auto"/>
                <w:sz w:val="22"/>
                <w:szCs w:val="22"/>
              </w:rPr>
              <w:t>Recupero mediante progetti extracurricolari</w:t>
            </w:r>
          </w:p>
          <w:p w:rsidR="00062C7B" w:rsidRPr="00206360" w:rsidRDefault="00062C7B" w:rsidP="0063718C">
            <w:pPr>
              <w:pStyle w:val="Paragrafoelenco"/>
              <w:spacing w:after="0" w:line="240" w:lineRule="auto"/>
              <w:rPr>
                <w:rFonts w:ascii="Times New Roman" w:hAnsi="Times New Roman"/>
              </w:rPr>
            </w:pPr>
          </w:p>
          <w:p w:rsidR="00062C7B" w:rsidRPr="00206360" w:rsidRDefault="00062C7B" w:rsidP="0063718C">
            <w:pPr>
              <w:pStyle w:val="Default"/>
              <w:numPr>
                <w:ilvl w:val="0"/>
                <w:numId w:val="18"/>
              </w:numPr>
              <w:rPr>
                <w:color w:val="auto"/>
                <w:sz w:val="22"/>
                <w:szCs w:val="22"/>
              </w:rPr>
            </w:pPr>
            <w:r w:rsidRPr="00206360">
              <w:rPr>
                <w:color w:val="auto"/>
                <w:sz w:val="22"/>
                <w:szCs w:val="22"/>
              </w:rPr>
              <w:t>Altro  ____________________________________________</w:t>
            </w:r>
          </w:p>
        </w:tc>
        <w:tc>
          <w:tcPr>
            <w:tcW w:w="7513" w:type="dxa"/>
          </w:tcPr>
          <w:p w:rsidR="00062C7B" w:rsidRPr="00206360" w:rsidRDefault="00062C7B" w:rsidP="0063718C">
            <w:pPr>
              <w:pStyle w:val="Default"/>
              <w:numPr>
                <w:ilvl w:val="0"/>
                <w:numId w:val="10"/>
              </w:numPr>
              <w:rPr>
                <w:color w:val="auto"/>
                <w:sz w:val="22"/>
                <w:szCs w:val="22"/>
              </w:rPr>
            </w:pPr>
            <w:r w:rsidRPr="00206360">
              <w:rPr>
                <w:color w:val="auto"/>
                <w:sz w:val="22"/>
                <w:szCs w:val="22"/>
              </w:rPr>
              <w:lastRenderedPageBreak/>
              <w:t>Didattica laboratoriale</w:t>
            </w:r>
          </w:p>
          <w:p w:rsidR="00062C7B" w:rsidRPr="00206360" w:rsidRDefault="00062C7B" w:rsidP="0063718C">
            <w:pPr>
              <w:pStyle w:val="Default"/>
              <w:ind w:left="720"/>
              <w:rPr>
                <w:color w:val="auto"/>
                <w:sz w:val="22"/>
                <w:szCs w:val="22"/>
              </w:rPr>
            </w:pPr>
          </w:p>
          <w:p w:rsidR="00062C7B" w:rsidRPr="00206360" w:rsidRDefault="00062C7B" w:rsidP="0063718C">
            <w:pPr>
              <w:pStyle w:val="Default"/>
              <w:numPr>
                <w:ilvl w:val="0"/>
                <w:numId w:val="10"/>
              </w:numPr>
              <w:rPr>
                <w:color w:val="auto"/>
                <w:sz w:val="22"/>
                <w:szCs w:val="22"/>
              </w:rPr>
            </w:pPr>
            <w:r w:rsidRPr="00206360">
              <w:rPr>
                <w:color w:val="auto"/>
                <w:sz w:val="22"/>
                <w:szCs w:val="22"/>
              </w:rPr>
              <w:t xml:space="preserve">Lavoro di gruppo: cooperative learning e/o peer education </w:t>
            </w:r>
          </w:p>
          <w:p w:rsidR="00062C7B" w:rsidRPr="00206360" w:rsidRDefault="00062C7B" w:rsidP="0063718C">
            <w:pPr>
              <w:pStyle w:val="Default"/>
              <w:rPr>
                <w:color w:val="auto"/>
                <w:sz w:val="22"/>
                <w:szCs w:val="22"/>
              </w:rPr>
            </w:pPr>
          </w:p>
          <w:p w:rsidR="00062C7B" w:rsidRPr="00206360" w:rsidRDefault="00062C7B" w:rsidP="0063718C">
            <w:pPr>
              <w:pStyle w:val="Default"/>
              <w:numPr>
                <w:ilvl w:val="0"/>
                <w:numId w:val="10"/>
              </w:numPr>
              <w:rPr>
                <w:color w:val="auto"/>
                <w:sz w:val="22"/>
                <w:szCs w:val="22"/>
              </w:rPr>
            </w:pPr>
            <w:r w:rsidRPr="00206360">
              <w:rPr>
                <w:color w:val="auto"/>
                <w:sz w:val="22"/>
                <w:szCs w:val="22"/>
              </w:rPr>
              <w:t>Tutoring del docente</w:t>
            </w:r>
          </w:p>
          <w:p w:rsidR="00062C7B" w:rsidRPr="00206360" w:rsidRDefault="00062C7B" w:rsidP="0063718C">
            <w:pPr>
              <w:pStyle w:val="Paragrafoelenco"/>
              <w:spacing w:after="0" w:line="240" w:lineRule="auto"/>
              <w:rPr>
                <w:rFonts w:ascii="Times New Roman" w:hAnsi="Times New Roman"/>
              </w:rPr>
            </w:pPr>
          </w:p>
          <w:p w:rsidR="00062C7B" w:rsidRPr="00206360" w:rsidRDefault="00062C7B" w:rsidP="0063718C">
            <w:pPr>
              <w:pStyle w:val="Default"/>
              <w:numPr>
                <w:ilvl w:val="0"/>
                <w:numId w:val="17"/>
              </w:numPr>
              <w:rPr>
                <w:color w:val="auto"/>
                <w:sz w:val="22"/>
                <w:szCs w:val="22"/>
              </w:rPr>
            </w:pPr>
            <w:r w:rsidRPr="00206360">
              <w:rPr>
                <w:color w:val="auto"/>
                <w:sz w:val="22"/>
                <w:szCs w:val="22"/>
              </w:rPr>
              <w:t>Altro ________________________________________________</w:t>
            </w:r>
          </w:p>
          <w:p w:rsidR="00062C7B" w:rsidRPr="00206360" w:rsidRDefault="00062C7B" w:rsidP="0063718C">
            <w:pPr>
              <w:pStyle w:val="Default"/>
              <w:rPr>
                <w:b/>
                <w:color w:val="auto"/>
                <w:sz w:val="22"/>
                <w:szCs w:val="22"/>
              </w:rPr>
            </w:pPr>
          </w:p>
        </w:tc>
      </w:tr>
      <w:tr w:rsidR="00062C7B" w:rsidRPr="00206360" w:rsidTr="00B704CF">
        <w:tc>
          <w:tcPr>
            <w:tcW w:w="14992" w:type="dxa"/>
            <w:gridSpan w:val="2"/>
            <w:shd w:val="clear" w:color="auto" w:fill="EEECE1" w:themeFill="background2"/>
          </w:tcPr>
          <w:p w:rsidR="00062C7B" w:rsidRPr="00206360" w:rsidRDefault="00062C7B" w:rsidP="0063718C">
            <w:pPr>
              <w:pStyle w:val="Default"/>
              <w:ind w:left="720"/>
              <w:jc w:val="center"/>
              <w:rPr>
                <w:color w:val="auto"/>
                <w:sz w:val="22"/>
                <w:szCs w:val="22"/>
              </w:rPr>
            </w:pPr>
            <w:r w:rsidRPr="00206360">
              <w:rPr>
                <w:color w:val="auto"/>
                <w:sz w:val="22"/>
                <w:szCs w:val="22"/>
              </w:rPr>
              <w:lastRenderedPageBreak/>
              <w:t>ATTIVITA’ PREVISTE PER LA VALORIZZAZIONE DELLE ECCELLENZE</w:t>
            </w:r>
          </w:p>
        </w:tc>
      </w:tr>
      <w:tr w:rsidR="00062C7B" w:rsidRPr="00206360" w:rsidTr="00B704CF">
        <w:tc>
          <w:tcPr>
            <w:tcW w:w="14992" w:type="dxa"/>
            <w:gridSpan w:val="2"/>
          </w:tcPr>
          <w:p w:rsidR="00062C7B" w:rsidRPr="00206360" w:rsidRDefault="002337C2" w:rsidP="002337C2">
            <w:pPr>
              <w:pStyle w:val="Default"/>
              <w:ind w:left="720"/>
              <w:rPr>
                <w:color w:val="auto"/>
                <w:sz w:val="22"/>
                <w:szCs w:val="22"/>
              </w:rPr>
            </w:pPr>
            <w:r>
              <w:rPr>
                <w:color w:val="auto"/>
                <w:sz w:val="22"/>
                <w:szCs w:val="22"/>
                <w:highlight w:val="lightGray"/>
              </w:rPr>
              <w:t>×</w:t>
            </w:r>
            <w:r>
              <w:rPr>
                <w:color w:val="auto"/>
                <w:sz w:val="22"/>
                <w:szCs w:val="22"/>
              </w:rPr>
              <w:t xml:space="preserve">   </w:t>
            </w:r>
            <w:r w:rsidR="00062C7B" w:rsidRPr="00206360">
              <w:rPr>
                <w:color w:val="auto"/>
                <w:sz w:val="22"/>
                <w:szCs w:val="22"/>
              </w:rPr>
              <w:t>Approfondimento, anche mediante materiale didattico on – line</w:t>
            </w:r>
          </w:p>
          <w:p w:rsidR="00062C7B" w:rsidRPr="00206360" w:rsidRDefault="002337C2" w:rsidP="002337C2">
            <w:pPr>
              <w:pStyle w:val="Default"/>
              <w:ind w:left="720"/>
              <w:rPr>
                <w:color w:val="auto"/>
                <w:sz w:val="22"/>
                <w:szCs w:val="22"/>
              </w:rPr>
            </w:pPr>
            <w:bookmarkStart w:id="0" w:name="_GoBack"/>
            <w:bookmarkEnd w:id="0"/>
            <w:r>
              <w:rPr>
                <w:color w:val="auto"/>
                <w:sz w:val="22"/>
                <w:szCs w:val="22"/>
                <w:highlight w:val="lightGray"/>
              </w:rPr>
              <w:t>×</w:t>
            </w:r>
            <w:r>
              <w:rPr>
                <w:color w:val="auto"/>
                <w:sz w:val="22"/>
                <w:szCs w:val="22"/>
              </w:rPr>
              <w:t xml:space="preserve">    </w:t>
            </w:r>
            <w:r w:rsidR="00062C7B" w:rsidRPr="00206360">
              <w:rPr>
                <w:color w:val="auto"/>
                <w:sz w:val="22"/>
                <w:szCs w:val="22"/>
              </w:rPr>
              <w:t>Tutoring dei compagni</w:t>
            </w:r>
          </w:p>
          <w:p w:rsidR="00062C7B" w:rsidRPr="00206360" w:rsidRDefault="00062C7B" w:rsidP="00507B8C">
            <w:pPr>
              <w:pStyle w:val="Default"/>
              <w:numPr>
                <w:ilvl w:val="0"/>
                <w:numId w:val="29"/>
              </w:numPr>
              <w:rPr>
                <w:color w:val="auto"/>
                <w:sz w:val="22"/>
                <w:szCs w:val="22"/>
              </w:rPr>
            </w:pPr>
            <w:r w:rsidRPr="00206360">
              <w:rPr>
                <w:color w:val="auto"/>
                <w:sz w:val="22"/>
                <w:szCs w:val="22"/>
              </w:rPr>
              <w:t>Progetti extracurricolari</w:t>
            </w:r>
          </w:p>
        </w:tc>
      </w:tr>
    </w:tbl>
    <w:p w:rsidR="00062C7B" w:rsidRPr="00206360" w:rsidRDefault="00062C7B" w:rsidP="0063718C">
      <w:pPr>
        <w:pStyle w:val="Default"/>
        <w:rPr>
          <w:b/>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206360" w:rsidTr="00B704CF">
        <w:trPr>
          <w:jc w:val="center"/>
        </w:trPr>
        <w:tc>
          <w:tcPr>
            <w:tcW w:w="7479" w:type="dxa"/>
            <w:gridSpan w:val="3"/>
            <w:shd w:val="clear" w:color="auto" w:fill="EEECE1" w:themeFill="background2"/>
          </w:tcPr>
          <w:p w:rsidR="00062C7B" w:rsidRPr="00206360" w:rsidRDefault="00062C7B" w:rsidP="0063718C">
            <w:pPr>
              <w:widowControl w:val="0"/>
              <w:overflowPunct w:val="0"/>
              <w:autoSpaceDE w:val="0"/>
              <w:autoSpaceDN w:val="0"/>
              <w:adjustRightInd w:val="0"/>
              <w:jc w:val="center"/>
              <w:textAlignment w:val="baseline"/>
              <w:rPr>
                <w:sz w:val="22"/>
                <w:szCs w:val="22"/>
              </w:rPr>
            </w:pPr>
            <w:r w:rsidRPr="00206360">
              <w:rPr>
                <w:sz w:val="22"/>
                <w:szCs w:val="22"/>
              </w:rPr>
              <w:t>NUMERO MINIMO VERIFICHE</w:t>
            </w:r>
          </w:p>
          <w:p w:rsidR="00062C7B" w:rsidRPr="00206360" w:rsidRDefault="00062C7B" w:rsidP="0063718C">
            <w:pPr>
              <w:widowControl w:val="0"/>
              <w:overflowPunct w:val="0"/>
              <w:autoSpaceDE w:val="0"/>
              <w:autoSpaceDN w:val="0"/>
              <w:adjustRightInd w:val="0"/>
              <w:jc w:val="center"/>
              <w:textAlignment w:val="baseline"/>
              <w:rPr>
                <w:sz w:val="22"/>
                <w:szCs w:val="22"/>
              </w:rPr>
            </w:pPr>
          </w:p>
        </w:tc>
      </w:tr>
      <w:tr w:rsidR="00062C7B" w:rsidRPr="00206360" w:rsidTr="00B704CF">
        <w:trPr>
          <w:jc w:val="center"/>
        </w:trPr>
        <w:tc>
          <w:tcPr>
            <w:tcW w:w="2493" w:type="dxa"/>
            <w:shd w:val="clear" w:color="auto" w:fill="7F7F7F"/>
          </w:tcPr>
          <w:p w:rsidR="00062C7B" w:rsidRPr="00206360" w:rsidRDefault="00062C7B" w:rsidP="0063718C">
            <w:pPr>
              <w:widowControl w:val="0"/>
              <w:overflowPunct w:val="0"/>
              <w:autoSpaceDE w:val="0"/>
              <w:autoSpaceDN w:val="0"/>
              <w:adjustRightInd w:val="0"/>
              <w:jc w:val="both"/>
              <w:textAlignment w:val="baseline"/>
              <w:rPr>
                <w:sz w:val="22"/>
                <w:szCs w:val="22"/>
              </w:rPr>
            </w:pPr>
            <w:bookmarkStart w:id="1" w:name="OLE_LINK36"/>
            <w:bookmarkStart w:id="2" w:name="OLE_LINK37"/>
          </w:p>
        </w:tc>
        <w:tc>
          <w:tcPr>
            <w:tcW w:w="2493" w:type="dxa"/>
          </w:tcPr>
          <w:p w:rsidR="00062C7B" w:rsidRPr="00206360" w:rsidRDefault="00062C7B" w:rsidP="0063718C">
            <w:pPr>
              <w:widowControl w:val="0"/>
              <w:overflowPunct w:val="0"/>
              <w:autoSpaceDE w:val="0"/>
              <w:autoSpaceDN w:val="0"/>
              <w:adjustRightInd w:val="0"/>
              <w:jc w:val="center"/>
              <w:textAlignment w:val="baseline"/>
              <w:rPr>
                <w:sz w:val="22"/>
                <w:szCs w:val="22"/>
              </w:rPr>
            </w:pPr>
            <w:r w:rsidRPr="00206360">
              <w:rPr>
                <w:sz w:val="22"/>
                <w:szCs w:val="22"/>
              </w:rPr>
              <w:t>PROVE SCRITTE</w:t>
            </w:r>
          </w:p>
          <w:p w:rsidR="00EA064E" w:rsidRPr="00206360" w:rsidRDefault="00EA064E" w:rsidP="0063718C">
            <w:pPr>
              <w:widowControl w:val="0"/>
              <w:overflowPunct w:val="0"/>
              <w:autoSpaceDE w:val="0"/>
              <w:autoSpaceDN w:val="0"/>
              <w:adjustRightInd w:val="0"/>
              <w:jc w:val="center"/>
              <w:textAlignment w:val="baseline"/>
              <w:rPr>
                <w:sz w:val="22"/>
                <w:szCs w:val="22"/>
              </w:rPr>
            </w:pPr>
          </w:p>
        </w:tc>
        <w:tc>
          <w:tcPr>
            <w:tcW w:w="2493" w:type="dxa"/>
          </w:tcPr>
          <w:p w:rsidR="00062C7B" w:rsidRPr="00206360" w:rsidRDefault="00062C7B" w:rsidP="0063718C">
            <w:pPr>
              <w:widowControl w:val="0"/>
              <w:overflowPunct w:val="0"/>
              <w:autoSpaceDE w:val="0"/>
              <w:autoSpaceDN w:val="0"/>
              <w:adjustRightInd w:val="0"/>
              <w:jc w:val="center"/>
              <w:textAlignment w:val="baseline"/>
              <w:rPr>
                <w:sz w:val="22"/>
                <w:szCs w:val="22"/>
              </w:rPr>
            </w:pPr>
            <w:r w:rsidRPr="00206360">
              <w:rPr>
                <w:sz w:val="22"/>
                <w:szCs w:val="22"/>
              </w:rPr>
              <w:t>COLLOQUI</w:t>
            </w:r>
          </w:p>
          <w:p w:rsidR="00062C7B" w:rsidRPr="00206360" w:rsidRDefault="00062C7B" w:rsidP="0063718C">
            <w:pPr>
              <w:widowControl w:val="0"/>
              <w:overflowPunct w:val="0"/>
              <w:autoSpaceDE w:val="0"/>
              <w:autoSpaceDN w:val="0"/>
              <w:adjustRightInd w:val="0"/>
              <w:jc w:val="center"/>
              <w:textAlignment w:val="baseline"/>
              <w:rPr>
                <w:sz w:val="22"/>
                <w:szCs w:val="22"/>
              </w:rPr>
            </w:pPr>
          </w:p>
        </w:tc>
      </w:tr>
      <w:tr w:rsidR="00062C7B" w:rsidRPr="00206360" w:rsidTr="00B704CF">
        <w:trPr>
          <w:jc w:val="center"/>
        </w:trPr>
        <w:tc>
          <w:tcPr>
            <w:tcW w:w="2493" w:type="dxa"/>
          </w:tcPr>
          <w:p w:rsidR="00062C7B" w:rsidRPr="00206360" w:rsidRDefault="00062C7B" w:rsidP="0063718C">
            <w:pPr>
              <w:widowControl w:val="0"/>
              <w:overflowPunct w:val="0"/>
              <w:autoSpaceDE w:val="0"/>
              <w:autoSpaceDN w:val="0"/>
              <w:adjustRightInd w:val="0"/>
              <w:jc w:val="both"/>
              <w:textAlignment w:val="baseline"/>
              <w:rPr>
                <w:sz w:val="22"/>
                <w:szCs w:val="22"/>
              </w:rPr>
            </w:pPr>
            <w:r w:rsidRPr="00206360">
              <w:rPr>
                <w:sz w:val="22"/>
                <w:szCs w:val="22"/>
              </w:rPr>
              <w:t xml:space="preserve">I Quadrimestre </w:t>
            </w:r>
          </w:p>
        </w:tc>
        <w:tc>
          <w:tcPr>
            <w:tcW w:w="2493" w:type="dxa"/>
          </w:tcPr>
          <w:p w:rsidR="00062C7B" w:rsidRPr="00206360" w:rsidRDefault="00DB3FB9" w:rsidP="0063718C">
            <w:pPr>
              <w:widowControl w:val="0"/>
              <w:overflowPunct w:val="0"/>
              <w:autoSpaceDE w:val="0"/>
              <w:autoSpaceDN w:val="0"/>
              <w:adjustRightInd w:val="0"/>
              <w:jc w:val="center"/>
              <w:textAlignment w:val="baseline"/>
              <w:rPr>
                <w:sz w:val="22"/>
                <w:szCs w:val="22"/>
              </w:rPr>
            </w:pPr>
            <w:r>
              <w:rPr>
                <w:sz w:val="22"/>
                <w:szCs w:val="22"/>
              </w:rPr>
              <w:t>2</w:t>
            </w:r>
          </w:p>
        </w:tc>
        <w:tc>
          <w:tcPr>
            <w:tcW w:w="2493" w:type="dxa"/>
          </w:tcPr>
          <w:p w:rsidR="00062C7B" w:rsidRPr="00206360" w:rsidRDefault="00DB3FB9" w:rsidP="0063718C">
            <w:pPr>
              <w:widowControl w:val="0"/>
              <w:overflowPunct w:val="0"/>
              <w:autoSpaceDE w:val="0"/>
              <w:autoSpaceDN w:val="0"/>
              <w:adjustRightInd w:val="0"/>
              <w:jc w:val="center"/>
              <w:textAlignment w:val="baseline"/>
              <w:rPr>
                <w:sz w:val="22"/>
                <w:szCs w:val="22"/>
              </w:rPr>
            </w:pPr>
            <w:r>
              <w:rPr>
                <w:sz w:val="22"/>
                <w:szCs w:val="22"/>
              </w:rPr>
              <w:t>3</w:t>
            </w:r>
          </w:p>
        </w:tc>
      </w:tr>
      <w:tr w:rsidR="00062C7B" w:rsidRPr="00206360" w:rsidTr="00B704CF">
        <w:trPr>
          <w:jc w:val="center"/>
        </w:trPr>
        <w:tc>
          <w:tcPr>
            <w:tcW w:w="2493" w:type="dxa"/>
          </w:tcPr>
          <w:p w:rsidR="00062C7B" w:rsidRPr="00206360" w:rsidRDefault="00062C7B" w:rsidP="0063718C">
            <w:pPr>
              <w:widowControl w:val="0"/>
              <w:overflowPunct w:val="0"/>
              <w:autoSpaceDE w:val="0"/>
              <w:autoSpaceDN w:val="0"/>
              <w:adjustRightInd w:val="0"/>
              <w:textAlignment w:val="baseline"/>
              <w:rPr>
                <w:sz w:val="22"/>
                <w:szCs w:val="22"/>
              </w:rPr>
            </w:pPr>
            <w:r w:rsidRPr="00206360">
              <w:rPr>
                <w:sz w:val="22"/>
                <w:szCs w:val="22"/>
              </w:rPr>
              <w:t>II Quadrimestre</w:t>
            </w:r>
          </w:p>
        </w:tc>
        <w:tc>
          <w:tcPr>
            <w:tcW w:w="2493" w:type="dxa"/>
          </w:tcPr>
          <w:p w:rsidR="00062C7B" w:rsidRPr="00206360" w:rsidRDefault="00DB3FB9" w:rsidP="0063718C">
            <w:pPr>
              <w:widowControl w:val="0"/>
              <w:overflowPunct w:val="0"/>
              <w:autoSpaceDE w:val="0"/>
              <w:autoSpaceDN w:val="0"/>
              <w:adjustRightInd w:val="0"/>
              <w:jc w:val="center"/>
              <w:textAlignment w:val="baseline"/>
              <w:rPr>
                <w:sz w:val="22"/>
                <w:szCs w:val="22"/>
              </w:rPr>
            </w:pPr>
            <w:r>
              <w:rPr>
                <w:sz w:val="22"/>
                <w:szCs w:val="22"/>
              </w:rPr>
              <w:t>2</w:t>
            </w:r>
          </w:p>
        </w:tc>
        <w:tc>
          <w:tcPr>
            <w:tcW w:w="2493" w:type="dxa"/>
          </w:tcPr>
          <w:p w:rsidR="00062C7B" w:rsidRPr="00206360" w:rsidRDefault="00DB3FB9" w:rsidP="0063718C">
            <w:pPr>
              <w:widowControl w:val="0"/>
              <w:overflowPunct w:val="0"/>
              <w:autoSpaceDE w:val="0"/>
              <w:autoSpaceDN w:val="0"/>
              <w:adjustRightInd w:val="0"/>
              <w:jc w:val="center"/>
              <w:textAlignment w:val="baseline"/>
              <w:rPr>
                <w:sz w:val="22"/>
                <w:szCs w:val="22"/>
              </w:rPr>
            </w:pPr>
            <w:r>
              <w:rPr>
                <w:sz w:val="22"/>
                <w:szCs w:val="22"/>
              </w:rPr>
              <w:t>3</w:t>
            </w:r>
          </w:p>
        </w:tc>
      </w:tr>
      <w:bookmarkEnd w:id="1"/>
      <w:bookmarkEnd w:id="2"/>
    </w:tbl>
    <w:p w:rsidR="00062C7B" w:rsidRPr="00206360" w:rsidRDefault="00062C7B" w:rsidP="0063718C">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206360" w:rsidTr="00B704CF">
        <w:tc>
          <w:tcPr>
            <w:tcW w:w="14993" w:type="dxa"/>
            <w:shd w:val="clear" w:color="auto" w:fill="EEECE1" w:themeFill="background2"/>
          </w:tcPr>
          <w:p w:rsidR="00062C7B" w:rsidRPr="00206360" w:rsidRDefault="00062C7B" w:rsidP="0063718C">
            <w:pPr>
              <w:jc w:val="center"/>
              <w:rPr>
                <w:sz w:val="22"/>
                <w:szCs w:val="22"/>
              </w:rPr>
            </w:pPr>
            <w:r w:rsidRPr="00206360">
              <w:rPr>
                <w:sz w:val="22"/>
                <w:szCs w:val="22"/>
              </w:rPr>
              <w:t>PERCORSI PLURIDISCIPLINARI</w:t>
            </w:r>
          </w:p>
        </w:tc>
      </w:tr>
    </w:tbl>
    <w:p w:rsidR="00A9321D" w:rsidRDefault="00A9321D" w:rsidP="0063718C">
      <w:pPr>
        <w:tabs>
          <w:tab w:val="left" w:pos="2670"/>
        </w:tabs>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5812"/>
        <w:gridCol w:w="3827"/>
      </w:tblGrid>
      <w:tr w:rsidR="00A9321D" w:rsidTr="00A9321D">
        <w:tc>
          <w:tcPr>
            <w:tcW w:w="2802" w:type="dxa"/>
            <w:tcBorders>
              <w:top w:val="single" w:sz="4" w:space="0" w:color="000000"/>
              <w:left w:val="single" w:sz="4" w:space="0" w:color="000000"/>
              <w:bottom w:val="single" w:sz="4" w:space="0" w:color="000000"/>
              <w:right w:val="single" w:sz="4" w:space="0" w:color="000000"/>
            </w:tcBorders>
            <w:hideMark/>
          </w:tcPr>
          <w:p w:rsidR="00A9321D" w:rsidRDefault="00A9321D">
            <w:pPr>
              <w:rPr>
                <w:rFonts w:ascii="Arial" w:hAnsi="Arial" w:cs="Arial"/>
                <w:sz w:val="20"/>
                <w:szCs w:val="20"/>
              </w:rPr>
            </w:pPr>
            <w:r>
              <w:rPr>
                <w:rFonts w:ascii="Arial" w:hAnsi="Arial" w:cs="Arial"/>
                <w:sz w:val="20"/>
                <w:szCs w:val="20"/>
              </w:rPr>
              <w:t>TITOLO</w:t>
            </w:r>
          </w:p>
        </w:tc>
        <w:tc>
          <w:tcPr>
            <w:tcW w:w="2409" w:type="dxa"/>
            <w:tcBorders>
              <w:top w:val="single" w:sz="4" w:space="0" w:color="000000"/>
              <w:left w:val="single" w:sz="4" w:space="0" w:color="000000"/>
              <w:bottom w:val="single" w:sz="4" w:space="0" w:color="000000"/>
              <w:right w:val="single" w:sz="4" w:space="0" w:color="000000"/>
            </w:tcBorders>
            <w:hideMark/>
          </w:tcPr>
          <w:p w:rsidR="00A9321D" w:rsidRDefault="00A9321D">
            <w:pPr>
              <w:rPr>
                <w:rFonts w:ascii="Arial" w:hAnsi="Arial" w:cs="Arial"/>
                <w:sz w:val="20"/>
                <w:szCs w:val="20"/>
              </w:rPr>
            </w:pPr>
            <w:r>
              <w:rPr>
                <w:rFonts w:ascii="Arial" w:hAnsi="Arial" w:cs="Arial"/>
                <w:sz w:val="20"/>
                <w:szCs w:val="20"/>
              </w:rPr>
              <w:t>DISCIPLINE COINVOLTE</w:t>
            </w:r>
          </w:p>
        </w:tc>
        <w:tc>
          <w:tcPr>
            <w:tcW w:w="5812" w:type="dxa"/>
            <w:tcBorders>
              <w:top w:val="single" w:sz="4" w:space="0" w:color="000000"/>
              <w:left w:val="single" w:sz="4" w:space="0" w:color="000000"/>
              <w:bottom w:val="single" w:sz="4" w:space="0" w:color="000000"/>
              <w:right w:val="single" w:sz="4" w:space="0" w:color="000000"/>
            </w:tcBorders>
            <w:hideMark/>
          </w:tcPr>
          <w:p w:rsidR="00A9321D" w:rsidRDefault="00A9321D">
            <w:pPr>
              <w:rPr>
                <w:rFonts w:ascii="Arial" w:hAnsi="Arial" w:cs="Arial"/>
                <w:sz w:val="20"/>
                <w:szCs w:val="20"/>
              </w:rPr>
            </w:pPr>
            <w:r>
              <w:rPr>
                <w:rFonts w:ascii="Arial" w:hAnsi="Arial" w:cs="Arial"/>
                <w:sz w:val="20"/>
                <w:szCs w:val="20"/>
              </w:rPr>
              <w:t>CONTENUTI</w:t>
            </w:r>
          </w:p>
        </w:tc>
        <w:tc>
          <w:tcPr>
            <w:tcW w:w="3827" w:type="dxa"/>
            <w:tcBorders>
              <w:top w:val="single" w:sz="4" w:space="0" w:color="000000"/>
              <w:left w:val="single" w:sz="4" w:space="0" w:color="000000"/>
              <w:bottom w:val="single" w:sz="4" w:space="0" w:color="000000"/>
              <w:right w:val="single" w:sz="4" w:space="0" w:color="000000"/>
            </w:tcBorders>
            <w:hideMark/>
          </w:tcPr>
          <w:p w:rsidR="00A9321D" w:rsidRDefault="00A9321D">
            <w:pPr>
              <w:rPr>
                <w:rFonts w:ascii="Arial" w:hAnsi="Arial" w:cs="Arial"/>
                <w:sz w:val="20"/>
                <w:szCs w:val="20"/>
              </w:rPr>
            </w:pPr>
            <w:r>
              <w:rPr>
                <w:rFonts w:ascii="Arial" w:hAnsi="Arial" w:cs="Arial"/>
                <w:sz w:val="20"/>
                <w:szCs w:val="20"/>
              </w:rPr>
              <w:t>EVENTUALE ATTIVITA’/ELABORATO RICHIESTO ALL’ALLIEVO</w:t>
            </w:r>
          </w:p>
        </w:tc>
      </w:tr>
      <w:tr w:rsidR="00A9321D" w:rsidTr="00A9321D">
        <w:trPr>
          <w:trHeight w:val="587"/>
        </w:trPr>
        <w:tc>
          <w:tcPr>
            <w:tcW w:w="2802" w:type="dxa"/>
            <w:tcBorders>
              <w:top w:val="single" w:sz="4" w:space="0" w:color="000000"/>
              <w:left w:val="single" w:sz="4" w:space="0" w:color="000000"/>
              <w:bottom w:val="single" w:sz="4" w:space="0" w:color="000000"/>
              <w:right w:val="single" w:sz="4" w:space="0" w:color="000000"/>
            </w:tcBorders>
            <w:hideMark/>
          </w:tcPr>
          <w:p w:rsidR="00A9321D" w:rsidRDefault="00A9321D">
            <w:pPr>
              <w:spacing w:line="276" w:lineRule="auto"/>
              <w:rPr>
                <w:rFonts w:ascii="Arial" w:hAnsi="Arial" w:cs="Arial"/>
                <w:b/>
                <w:sz w:val="18"/>
                <w:szCs w:val="18"/>
                <w:lang w:eastAsia="en-US"/>
              </w:rPr>
            </w:pPr>
            <w:r>
              <w:rPr>
                <w:rFonts w:ascii="Arial" w:hAnsi="Arial" w:cs="Arial"/>
                <w:b/>
                <w:sz w:val="18"/>
                <w:szCs w:val="18"/>
                <w:lang w:eastAsia="en-US"/>
              </w:rPr>
              <w:t>L’UOMO E L’AMBIENTE:</w:t>
            </w:r>
          </w:p>
          <w:p w:rsidR="00A9321D" w:rsidRDefault="00A9321D">
            <w:pPr>
              <w:spacing w:line="276" w:lineRule="auto"/>
              <w:rPr>
                <w:rFonts w:ascii="Arial" w:hAnsi="Arial" w:cs="Arial"/>
                <w:b/>
                <w:sz w:val="18"/>
                <w:szCs w:val="18"/>
                <w:lang w:eastAsia="en-US"/>
              </w:rPr>
            </w:pPr>
            <w:r>
              <w:rPr>
                <w:rFonts w:ascii="Arial" w:hAnsi="Arial" w:cs="Arial"/>
                <w:b/>
                <w:sz w:val="18"/>
                <w:szCs w:val="18"/>
                <w:lang w:eastAsia="en-US"/>
              </w:rPr>
              <w:t>NOI SALVEREMO IL PIANETA,</w:t>
            </w:r>
          </w:p>
          <w:p w:rsidR="00A9321D" w:rsidRDefault="00A9321D">
            <w:pPr>
              <w:rPr>
                <w:rFonts w:ascii="Arial" w:hAnsi="Arial" w:cs="Arial"/>
                <w:sz w:val="20"/>
                <w:szCs w:val="20"/>
              </w:rPr>
            </w:pPr>
            <w:r>
              <w:rPr>
                <w:rFonts w:ascii="Arial" w:hAnsi="Arial" w:cs="Arial"/>
                <w:sz w:val="18"/>
                <w:szCs w:val="18"/>
                <w:lang w:eastAsia="en-US"/>
              </w:rPr>
              <w:t>riflessione critica sulla mobilitazione dei giovani per la salvaguardia dell’ambiente</w:t>
            </w:r>
          </w:p>
        </w:tc>
        <w:tc>
          <w:tcPr>
            <w:tcW w:w="2409" w:type="dxa"/>
            <w:tcBorders>
              <w:top w:val="single" w:sz="4" w:space="0" w:color="000000"/>
              <w:left w:val="single" w:sz="4" w:space="0" w:color="000000"/>
              <w:bottom w:val="single" w:sz="4" w:space="0" w:color="000000"/>
              <w:right w:val="single" w:sz="4" w:space="0" w:color="000000"/>
            </w:tcBorders>
            <w:hideMark/>
          </w:tcPr>
          <w:p w:rsidR="00A9321D" w:rsidRDefault="00A9321D">
            <w:pPr>
              <w:rPr>
                <w:rFonts w:ascii="Arial" w:hAnsi="Arial" w:cs="Arial"/>
                <w:sz w:val="20"/>
                <w:szCs w:val="20"/>
              </w:rPr>
            </w:pPr>
            <w:r>
              <w:rPr>
                <w:rFonts w:ascii="Arial" w:hAnsi="Arial" w:cs="Arial"/>
                <w:sz w:val="20"/>
                <w:szCs w:val="20"/>
              </w:rPr>
              <w:t>tutte</w:t>
            </w:r>
          </w:p>
        </w:tc>
        <w:tc>
          <w:tcPr>
            <w:tcW w:w="5812" w:type="dxa"/>
            <w:tcBorders>
              <w:top w:val="single" w:sz="4" w:space="0" w:color="000000"/>
              <w:left w:val="single" w:sz="4" w:space="0" w:color="000000"/>
              <w:bottom w:val="single" w:sz="4" w:space="0" w:color="000000"/>
              <w:right w:val="single" w:sz="4" w:space="0" w:color="000000"/>
            </w:tcBorders>
            <w:hideMark/>
          </w:tcPr>
          <w:p w:rsidR="00A9321D" w:rsidRDefault="00A9321D">
            <w:pPr>
              <w:spacing w:line="276" w:lineRule="auto"/>
              <w:rPr>
                <w:rFonts w:ascii="Arial" w:hAnsi="Arial" w:cs="Arial"/>
                <w:sz w:val="18"/>
                <w:szCs w:val="18"/>
                <w:lang w:eastAsia="en-US"/>
              </w:rPr>
            </w:pPr>
            <w:r>
              <w:rPr>
                <w:rFonts w:ascii="Arial" w:hAnsi="Arial" w:cs="Arial"/>
                <w:sz w:val="18"/>
                <w:szCs w:val="18"/>
                <w:lang w:eastAsia="en-US"/>
              </w:rPr>
              <w:t>Ecologia</w:t>
            </w:r>
          </w:p>
          <w:p w:rsidR="00A9321D" w:rsidRDefault="00A9321D">
            <w:pPr>
              <w:spacing w:line="276" w:lineRule="auto"/>
              <w:rPr>
                <w:rFonts w:ascii="Arial" w:hAnsi="Arial" w:cs="Arial"/>
                <w:sz w:val="18"/>
                <w:szCs w:val="18"/>
                <w:lang w:eastAsia="en-US"/>
              </w:rPr>
            </w:pPr>
            <w:r>
              <w:rPr>
                <w:rFonts w:ascii="Arial" w:hAnsi="Arial" w:cs="Arial"/>
                <w:sz w:val="18"/>
                <w:szCs w:val="18"/>
                <w:lang w:eastAsia="en-US"/>
              </w:rPr>
              <w:t>Il clima e l’ambiente</w:t>
            </w:r>
          </w:p>
          <w:p w:rsidR="00A9321D" w:rsidRDefault="00A9321D">
            <w:pPr>
              <w:spacing w:line="276" w:lineRule="auto"/>
              <w:rPr>
                <w:rFonts w:ascii="Arial" w:hAnsi="Arial" w:cs="Arial"/>
                <w:sz w:val="18"/>
                <w:szCs w:val="18"/>
                <w:lang w:eastAsia="en-US"/>
              </w:rPr>
            </w:pPr>
            <w:r>
              <w:rPr>
                <w:rFonts w:ascii="Arial" w:hAnsi="Arial" w:cs="Arial"/>
                <w:sz w:val="18"/>
                <w:szCs w:val="18"/>
                <w:lang w:eastAsia="en-US"/>
              </w:rPr>
              <w:t xml:space="preserve">I problemi ambientali </w:t>
            </w:r>
          </w:p>
          <w:p w:rsidR="00A9321D" w:rsidRDefault="00A9321D">
            <w:pPr>
              <w:spacing w:line="276" w:lineRule="auto"/>
              <w:rPr>
                <w:rFonts w:ascii="Arial" w:hAnsi="Arial" w:cs="Arial"/>
                <w:sz w:val="18"/>
                <w:szCs w:val="18"/>
                <w:lang w:eastAsia="en-US"/>
              </w:rPr>
            </w:pPr>
            <w:r>
              <w:rPr>
                <w:rFonts w:ascii="Arial" w:hAnsi="Arial" w:cs="Arial"/>
                <w:sz w:val="18"/>
                <w:szCs w:val="18"/>
                <w:lang w:eastAsia="en-US"/>
              </w:rPr>
              <w:t>Lettura di testi, libri, articoli di giornale</w:t>
            </w:r>
          </w:p>
          <w:p w:rsidR="00A9321D" w:rsidRDefault="00A9321D">
            <w:pPr>
              <w:rPr>
                <w:rFonts w:ascii="Arial" w:hAnsi="Arial" w:cs="Arial"/>
                <w:sz w:val="20"/>
                <w:szCs w:val="20"/>
              </w:rPr>
            </w:pPr>
            <w:r>
              <w:rPr>
                <w:rFonts w:ascii="Arial" w:hAnsi="Arial" w:cs="Arial"/>
                <w:sz w:val="18"/>
                <w:szCs w:val="18"/>
                <w:lang w:eastAsia="en-US"/>
              </w:rPr>
              <w:t>Visione di documentari</w:t>
            </w:r>
          </w:p>
        </w:tc>
        <w:tc>
          <w:tcPr>
            <w:tcW w:w="3827" w:type="dxa"/>
            <w:tcBorders>
              <w:top w:val="single" w:sz="4" w:space="0" w:color="000000"/>
              <w:left w:val="single" w:sz="4" w:space="0" w:color="000000"/>
              <w:bottom w:val="single" w:sz="4" w:space="0" w:color="000000"/>
              <w:right w:val="single" w:sz="4" w:space="0" w:color="000000"/>
            </w:tcBorders>
            <w:hideMark/>
          </w:tcPr>
          <w:p w:rsidR="00A9321D" w:rsidRDefault="00A9321D">
            <w:pPr>
              <w:spacing w:line="276" w:lineRule="auto"/>
              <w:ind w:left="288"/>
              <w:rPr>
                <w:rFonts w:ascii="Arial" w:hAnsi="Arial" w:cs="Arial"/>
                <w:sz w:val="18"/>
                <w:szCs w:val="18"/>
                <w:lang w:eastAsia="en-US"/>
              </w:rPr>
            </w:pPr>
            <w:r>
              <w:rPr>
                <w:rFonts w:ascii="Arial" w:hAnsi="Arial" w:cs="Arial"/>
                <w:sz w:val="18"/>
                <w:szCs w:val="18"/>
                <w:lang w:eastAsia="en-US"/>
              </w:rPr>
              <w:t>Relazioni</w:t>
            </w:r>
          </w:p>
          <w:p w:rsidR="00A9321D" w:rsidRDefault="00A9321D">
            <w:pPr>
              <w:spacing w:line="276" w:lineRule="auto"/>
              <w:ind w:left="288"/>
              <w:rPr>
                <w:rFonts w:ascii="Arial" w:hAnsi="Arial" w:cs="Arial"/>
                <w:sz w:val="18"/>
                <w:szCs w:val="18"/>
                <w:lang w:eastAsia="en-US"/>
              </w:rPr>
            </w:pPr>
            <w:r>
              <w:rPr>
                <w:rFonts w:ascii="Arial" w:hAnsi="Arial" w:cs="Arial"/>
                <w:sz w:val="18"/>
                <w:szCs w:val="18"/>
                <w:lang w:eastAsia="en-US"/>
              </w:rPr>
              <w:t>Dibattiti</w:t>
            </w:r>
          </w:p>
          <w:p w:rsidR="00A9321D" w:rsidRDefault="00A9321D">
            <w:pPr>
              <w:spacing w:line="276" w:lineRule="auto"/>
              <w:ind w:left="288"/>
              <w:rPr>
                <w:rFonts w:ascii="Arial" w:hAnsi="Arial" w:cs="Arial"/>
                <w:sz w:val="18"/>
                <w:szCs w:val="18"/>
                <w:lang w:eastAsia="en-US"/>
              </w:rPr>
            </w:pPr>
            <w:r>
              <w:rPr>
                <w:rFonts w:ascii="Arial" w:hAnsi="Arial" w:cs="Arial"/>
                <w:sz w:val="18"/>
                <w:szCs w:val="18"/>
                <w:lang w:eastAsia="en-US"/>
              </w:rPr>
              <w:t>Ppt illustrativi</w:t>
            </w:r>
          </w:p>
          <w:p w:rsidR="00A9321D" w:rsidRDefault="00A9321D">
            <w:pPr>
              <w:rPr>
                <w:rFonts w:ascii="Arial" w:hAnsi="Arial" w:cs="Arial"/>
                <w:sz w:val="20"/>
                <w:szCs w:val="20"/>
              </w:rPr>
            </w:pPr>
            <w:r>
              <w:rPr>
                <w:rFonts w:ascii="Arial" w:hAnsi="Arial" w:cs="Arial"/>
                <w:sz w:val="18"/>
                <w:szCs w:val="18"/>
                <w:lang w:eastAsia="en-US"/>
              </w:rPr>
              <w:t xml:space="preserve">     cartelloni</w:t>
            </w:r>
          </w:p>
        </w:tc>
      </w:tr>
    </w:tbl>
    <w:p w:rsidR="00A9321D" w:rsidRDefault="00A9321D" w:rsidP="0063718C">
      <w:pPr>
        <w:tabs>
          <w:tab w:val="left" w:pos="2670"/>
        </w:tabs>
        <w:rPr>
          <w:sz w:val="22"/>
          <w:szCs w:val="22"/>
        </w:rPr>
      </w:pPr>
    </w:p>
    <w:p w:rsidR="00062C7B" w:rsidRPr="00206360" w:rsidRDefault="00062C7B" w:rsidP="0063718C">
      <w:pPr>
        <w:rPr>
          <w:sz w:val="22"/>
          <w:szCs w:val="22"/>
        </w:rPr>
      </w:pPr>
      <w:r w:rsidRPr="00206360">
        <w:rPr>
          <w:sz w:val="22"/>
          <w:szCs w:val="22"/>
        </w:rPr>
        <w:t>Per ogni altra indicazione non riportata nella presente programmazione si rinvia alle scelte educative e didattiche indicate nel POF e nel Piano di Lavoro Annuale del Consiglio di classe.</w:t>
      </w:r>
    </w:p>
    <w:p w:rsidR="00062C7B" w:rsidRPr="00206360" w:rsidRDefault="00062C7B" w:rsidP="0063718C">
      <w:pPr>
        <w:rPr>
          <w:sz w:val="22"/>
          <w:szCs w:val="22"/>
        </w:rPr>
      </w:pPr>
    </w:p>
    <w:p w:rsidR="001E6F63" w:rsidRDefault="00AB741A" w:rsidP="0063718C">
      <w:pPr>
        <w:rPr>
          <w:sz w:val="22"/>
          <w:szCs w:val="22"/>
        </w:rPr>
      </w:pPr>
      <w:r w:rsidRPr="00206360">
        <w:rPr>
          <w:sz w:val="22"/>
          <w:szCs w:val="22"/>
        </w:rPr>
        <w:t>Torano C.,</w:t>
      </w:r>
      <w:r w:rsidR="00DB3FB9">
        <w:rPr>
          <w:sz w:val="22"/>
          <w:szCs w:val="22"/>
        </w:rPr>
        <w:t xml:space="preserve"> 29/11/ 2019</w:t>
      </w:r>
      <w:r w:rsidR="00062C7B" w:rsidRPr="00206360">
        <w:rPr>
          <w:sz w:val="22"/>
          <w:szCs w:val="22"/>
        </w:rPr>
        <w:t xml:space="preserve">                                                                                                                           </w:t>
      </w:r>
      <w:r w:rsidRPr="00206360">
        <w:rPr>
          <w:sz w:val="22"/>
          <w:szCs w:val="22"/>
        </w:rPr>
        <w:t xml:space="preserve">                             </w:t>
      </w:r>
      <w:r w:rsidR="00507B8C" w:rsidRPr="00206360">
        <w:rPr>
          <w:sz w:val="22"/>
          <w:szCs w:val="22"/>
        </w:rPr>
        <w:t xml:space="preserve">          </w:t>
      </w:r>
      <w:r w:rsidRPr="00206360">
        <w:rPr>
          <w:sz w:val="22"/>
          <w:szCs w:val="22"/>
        </w:rPr>
        <w:t xml:space="preserve"> </w:t>
      </w:r>
      <w:r w:rsidR="00062C7B" w:rsidRPr="00206360">
        <w:rPr>
          <w:sz w:val="22"/>
          <w:szCs w:val="22"/>
        </w:rPr>
        <w:t xml:space="preserve"> Il Docente    </w:t>
      </w:r>
    </w:p>
    <w:p w:rsidR="001E6F63" w:rsidRDefault="001E6F63" w:rsidP="001E6F63">
      <w:pPr>
        <w:rPr>
          <w:sz w:val="22"/>
          <w:szCs w:val="22"/>
        </w:rPr>
      </w:pPr>
      <w:r>
        <w:rPr>
          <w:sz w:val="22"/>
          <w:szCs w:val="22"/>
        </w:rPr>
        <w:t xml:space="preserve">                                                                                                                                                                                                 Prof.ssa  G. ADAMO</w:t>
      </w:r>
    </w:p>
    <w:p w:rsidR="00705DE2" w:rsidRPr="001E6F63" w:rsidRDefault="001E6F63" w:rsidP="001E6F63">
      <w:pPr>
        <w:tabs>
          <w:tab w:val="left" w:pos="11205"/>
        </w:tabs>
        <w:rPr>
          <w:sz w:val="22"/>
          <w:szCs w:val="22"/>
        </w:rPr>
      </w:pPr>
      <w:r>
        <w:rPr>
          <w:sz w:val="22"/>
          <w:szCs w:val="22"/>
        </w:rPr>
        <w:tab/>
      </w:r>
    </w:p>
    <w:sectPr w:rsidR="00705DE2" w:rsidRPr="001E6F63"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5B3" w:rsidRDefault="00FF05B3">
      <w:r>
        <w:separator/>
      </w:r>
    </w:p>
  </w:endnote>
  <w:endnote w:type="continuationSeparator" w:id="0">
    <w:p w:rsidR="00FF05B3" w:rsidRDefault="00FF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5B3" w:rsidRDefault="00FF05B3">
      <w:r>
        <w:separator/>
      </w:r>
    </w:p>
  </w:footnote>
  <w:footnote w:type="continuationSeparator" w:id="0">
    <w:p w:rsidR="00FF05B3" w:rsidRDefault="00FF0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88202B"/>
    <w:multiLevelType w:val="hybridMultilevel"/>
    <w:tmpl w:val="72CECDAA"/>
    <w:lvl w:ilvl="0" w:tplc="0410000F">
      <w:start w:val="1"/>
      <w:numFmt w:val="decimal"/>
      <w:lvlText w:val="%1."/>
      <w:lvlJc w:val="left"/>
      <w:pPr>
        <w:tabs>
          <w:tab w:val="num" w:pos="436"/>
        </w:tabs>
        <w:ind w:left="436" w:hanging="360"/>
      </w:pPr>
      <w:rPr>
        <w:rFonts w:cs="Times New Roman"/>
      </w:rPr>
    </w:lvl>
    <w:lvl w:ilvl="1" w:tplc="04100019" w:tentative="1">
      <w:start w:val="1"/>
      <w:numFmt w:val="lowerLetter"/>
      <w:lvlText w:val="%2."/>
      <w:lvlJc w:val="left"/>
      <w:pPr>
        <w:tabs>
          <w:tab w:val="num" w:pos="1156"/>
        </w:tabs>
        <w:ind w:left="1156" w:hanging="360"/>
      </w:pPr>
      <w:rPr>
        <w:rFonts w:cs="Times New Roman"/>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3">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4856511"/>
    <w:multiLevelType w:val="hybridMultilevel"/>
    <w:tmpl w:val="1E18CA84"/>
    <w:lvl w:ilvl="0" w:tplc="53020F5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A764DF3"/>
    <w:multiLevelType w:val="hybridMultilevel"/>
    <w:tmpl w:val="6D4EB9B0"/>
    <w:lvl w:ilvl="0" w:tplc="53020F5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783636"/>
    <w:multiLevelType w:val="hybridMultilevel"/>
    <w:tmpl w:val="CBBA4DA0"/>
    <w:lvl w:ilvl="0" w:tplc="53020F5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8E17215"/>
    <w:multiLevelType w:val="hybridMultilevel"/>
    <w:tmpl w:val="3FA4E1CA"/>
    <w:lvl w:ilvl="0" w:tplc="04100011">
      <w:start w:val="1"/>
      <w:numFmt w:val="decimal"/>
      <w:lvlText w:val="%1)"/>
      <w:lvlJc w:val="left"/>
      <w:pPr>
        <w:ind w:left="360" w:hanging="360"/>
      </w:pPr>
      <w:rPr>
        <w:rFonts w:cs="Times New Roman" w:hint="default"/>
        <w:sz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8">
    <w:nsid w:val="300B5751"/>
    <w:multiLevelType w:val="hybridMultilevel"/>
    <w:tmpl w:val="256AAD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578769E"/>
    <w:multiLevelType w:val="hybridMultilevel"/>
    <w:tmpl w:val="DE8E909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39E84A99"/>
    <w:multiLevelType w:val="hybridMultilevel"/>
    <w:tmpl w:val="2F60C3A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37F6FC6"/>
    <w:multiLevelType w:val="hybridMultilevel"/>
    <w:tmpl w:val="8A2C65FE"/>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1566674"/>
    <w:multiLevelType w:val="hybridMultilevel"/>
    <w:tmpl w:val="7D8CFFA4"/>
    <w:lvl w:ilvl="0" w:tplc="C3C2A1FC">
      <w:start w:val="1"/>
      <w:numFmt w:val="decimal"/>
      <w:lvlText w:val="%1)"/>
      <w:lvlJc w:val="left"/>
      <w:pPr>
        <w:ind w:left="360" w:hanging="360"/>
      </w:pPr>
      <w:rPr>
        <w:rFonts w:cs="Times New Roman" w:hint="default"/>
        <w:b/>
        <w:sz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nsid w:val="62006C38"/>
    <w:multiLevelType w:val="hybridMultilevel"/>
    <w:tmpl w:val="78AA6E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74B6CDF"/>
    <w:multiLevelType w:val="hybridMultilevel"/>
    <w:tmpl w:val="1076C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nsid w:val="75050DFC"/>
    <w:multiLevelType w:val="hybridMultilevel"/>
    <w:tmpl w:val="A74A4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4"/>
  </w:num>
  <w:num w:numId="3">
    <w:abstractNumId w:val="26"/>
  </w:num>
  <w:num w:numId="4">
    <w:abstractNumId w:val="35"/>
  </w:num>
  <w:num w:numId="5">
    <w:abstractNumId w:val="6"/>
  </w:num>
  <w:num w:numId="6">
    <w:abstractNumId w:val="22"/>
  </w:num>
  <w:num w:numId="7">
    <w:abstractNumId w:val="32"/>
  </w:num>
  <w:num w:numId="8">
    <w:abstractNumId w:val="8"/>
  </w:num>
  <w:num w:numId="9">
    <w:abstractNumId w:val="15"/>
  </w:num>
  <w:num w:numId="10">
    <w:abstractNumId w:val="25"/>
  </w:num>
  <w:num w:numId="11">
    <w:abstractNumId w:val="28"/>
  </w:num>
  <w:num w:numId="12">
    <w:abstractNumId w:val="3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38"/>
  </w:num>
  <w:num w:numId="17">
    <w:abstractNumId w:val="5"/>
  </w:num>
  <w:num w:numId="18">
    <w:abstractNumId w:val="14"/>
  </w:num>
  <w:num w:numId="19">
    <w:abstractNumId w:val="3"/>
  </w:num>
  <w:num w:numId="20">
    <w:abstractNumId w:val="17"/>
  </w:num>
  <w:num w:numId="21">
    <w:abstractNumId w:val="1"/>
  </w:num>
  <w:num w:numId="22">
    <w:abstractNumId w:val="11"/>
  </w:num>
  <w:num w:numId="23">
    <w:abstractNumId w:val="41"/>
  </w:num>
  <w:num w:numId="24">
    <w:abstractNumId w:val="4"/>
  </w:num>
  <w:num w:numId="25">
    <w:abstractNumId w:val="40"/>
  </w:num>
  <w:num w:numId="26">
    <w:abstractNumId w:val="12"/>
  </w:num>
  <w:num w:numId="27">
    <w:abstractNumId w:val="31"/>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33"/>
  </w:num>
  <w:num w:numId="31">
    <w:abstractNumId w:val="39"/>
  </w:num>
  <w:num w:numId="32">
    <w:abstractNumId w:val="20"/>
  </w:num>
  <w:num w:numId="33">
    <w:abstractNumId w:val="29"/>
  </w:num>
  <w:num w:numId="34">
    <w:abstractNumId w:val="34"/>
  </w:num>
  <w:num w:numId="35">
    <w:abstractNumId w:val="18"/>
  </w:num>
  <w:num w:numId="36">
    <w:abstractNumId w:val="13"/>
  </w:num>
  <w:num w:numId="37">
    <w:abstractNumId w:val="10"/>
  </w:num>
  <w:num w:numId="38">
    <w:abstractNumId w:val="7"/>
  </w:num>
  <w:num w:numId="39">
    <w:abstractNumId w:val="2"/>
  </w:num>
  <w:num w:numId="40">
    <w:abstractNumId w:val="21"/>
  </w:num>
  <w:num w:numId="41">
    <w:abstractNumId w:val="16"/>
  </w:num>
  <w:num w:numId="42">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1FF6"/>
    <w:rsid w:val="00003693"/>
    <w:rsid w:val="00003757"/>
    <w:rsid w:val="00010372"/>
    <w:rsid w:val="00013ADC"/>
    <w:rsid w:val="0001594C"/>
    <w:rsid w:val="00021427"/>
    <w:rsid w:val="000243B8"/>
    <w:rsid w:val="00025CD8"/>
    <w:rsid w:val="000302BA"/>
    <w:rsid w:val="00034400"/>
    <w:rsid w:val="00050830"/>
    <w:rsid w:val="00051940"/>
    <w:rsid w:val="00062C7B"/>
    <w:rsid w:val="00075E76"/>
    <w:rsid w:val="00092676"/>
    <w:rsid w:val="0009575A"/>
    <w:rsid w:val="000B12D2"/>
    <w:rsid w:val="000B7D94"/>
    <w:rsid w:val="000C6D58"/>
    <w:rsid w:val="000E0BC1"/>
    <w:rsid w:val="000E17A8"/>
    <w:rsid w:val="000E702F"/>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1E6F63"/>
    <w:rsid w:val="00201296"/>
    <w:rsid w:val="00206360"/>
    <w:rsid w:val="0020644D"/>
    <w:rsid w:val="00210E3E"/>
    <w:rsid w:val="00210F53"/>
    <w:rsid w:val="00224DE9"/>
    <w:rsid w:val="002337C2"/>
    <w:rsid w:val="0024155D"/>
    <w:rsid w:val="00245CB1"/>
    <w:rsid w:val="0026293F"/>
    <w:rsid w:val="002644C6"/>
    <w:rsid w:val="00265E19"/>
    <w:rsid w:val="00272762"/>
    <w:rsid w:val="00276918"/>
    <w:rsid w:val="00281FE6"/>
    <w:rsid w:val="00286D54"/>
    <w:rsid w:val="002A45DB"/>
    <w:rsid w:val="002B4C51"/>
    <w:rsid w:val="002E2030"/>
    <w:rsid w:val="002E3D27"/>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56A4"/>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1807"/>
    <w:rsid w:val="007C2623"/>
    <w:rsid w:val="007C3B86"/>
    <w:rsid w:val="007D06E8"/>
    <w:rsid w:val="007E1517"/>
    <w:rsid w:val="0080129D"/>
    <w:rsid w:val="00804610"/>
    <w:rsid w:val="0081543C"/>
    <w:rsid w:val="00833769"/>
    <w:rsid w:val="0084185A"/>
    <w:rsid w:val="00842CA7"/>
    <w:rsid w:val="0088663A"/>
    <w:rsid w:val="008913B9"/>
    <w:rsid w:val="008B7AE1"/>
    <w:rsid w:val="008C2F08"/>
    <w:rsid w:val="008F0C8D"/>
    <w:rsid w:val="0090165A"/>
    <w:rsid w:val="009212EA"/>
    <w:rsid w:val="00942C5C"/>
    <w:rsid w:val="00947366"/>
    <w:rsid w:val="009500AE"/>
    <w:rsid w:val="009540D4"/>
    <w:rsid w:val="00955528"/>
    <w:rsid w:val="00957D2F"/>
    <w:rsid w:val="009678E1"/>
    <w:rsid w:val="0099047B"/>
    <w:rsid w:val="00991B4B"/>
    <w:rsid w:val="009A1C5A"/>
    <w:rsid w:val="009A7B5E"/>
    <w:rsid w:val="009D238A"/>
    <w:rsid w:val="009F54CC"/>
    <w:rsid w:val="009F6537"/>
    <w:rsid w:val="009F6D89"/>
    <w:rsid w:val="009F6DF2"/>
    <w:rsid w:val="00A34E79"/>
    <w:rsid w:val="00A450DF"/>
    <w:rsid w:val="00A464B4"/>
    <w:rsid w:val="00A46650"/>
    <w:rsid w:val="00A47BF0"/>
    <w:rsid w:val="00A63840"/>
    <w:rsid w:val="00A9321D"/>
    <w:rsid w:val="00A951D0"/>
    <w:rsid w:val="00A9722D"/>
    <w:rsid w:val="00AB6517"/>
    <w:rsid w:val="00AB741A"/>
    <w:rsid w:val="00AC11F2"/>
    <w:rsid w:val="00AC6DFB"/>
    <w:rsid w:val="00AD23F1"/>
    <w:rsid w:val="00AD7E32"/>
    <w:rsid w:val="00AE1EC8"/>
    <w:rsid w:val="00AE592F"/>
    <w:rsid w:val="00B23090"/>
    <w:rsid w:val="00B34AD1"/>
    <w:rsid w:val="00B51F6C"/>
    <w:rsid w:val="00B657CD"/>
    <w:rsid w:val="00B704CF"/>
    <w:rsid w:val="00B724AF"/>
    <w:rsid w:val="00BB3E54"/>
    <w:rsid w:val="00BB6FDA"/>
    <w:rsid w:val="00BC4E44"/>
    <w:rsid w:val="00BD5BA6"/>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750AB"/>
    <w:rsid w:val="00C85CEB"/>
    <w:rsid w:val="00C85E6B"/>
    <w:rsid w:val="00C86579"/>
    <w:rsid w:val="00C94962"/>
    <w:rsid w:val="00CC1550"/>
    <w:rsid w:val="00CC68EE"/>
    <w:rsid w:val="00CD41BD"/>
    <w:rsid w:val="00CE219F"/>
    <w:rsid w:val="00D0171D"/>
    <w:rsid w:val="00D02178"/>
    <w:rsid w:val="00D06E30"/>
    <w:rsid w:val="00D12398"/>
    <w:rsid w:val="00D20282"/>
    <w:rsid w:val="00D314E6"/>
    <w:rsid w:val="00D32461"/>
    <w:rsid w:val="00D43715"/>
    <w:rsid w:val="00D52C8F"/>
    <w:rsid w:val="00D70B06"/>
    <w:rsid w:val="00D72043"/>
    <w:rsid w:val="00D73064"/>
    <w:rsid w:val="00D83260"/>
    <w:rsid w:val="00D914FB"/>
    <w:rsid w:val="00D917B0"/>
    <w:rsid w:val="00D92977"/>
    <w:rsid w:val="00DA3685"/>
    <w:rsid w:val="00DA4D20"/>
    <w:rsid w:val="00DB3FB9"/>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91548"/>
    <w:rsid w:val="00FA42BC"/>
    <w:rsid w:val="00FA6DBF"/>
    <w:rsid w:val="00FB128D"/>
    <w:rsid w:val="00FC699E"/>
    <w:rsid w:val="00FC76D5"/>
    <w:rsid w:val="00FC7F22"/>
    <w:rsid w:val="00FD0A69"/>
    <w:rsid w:val="00FE2FC8"/>
    <w:rsid w:val="00FF05B3"/>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4962F9-A526-4EA8-B301-C48E3B15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9207">
      <w:bodyDiv w:val="1"/>
      <w:marLeft w:val="0"/>
      <w:marRight w:val="0"/>
      <w:marTop w:val="0"/>
      <w:marBottom w:val="0"/>
      <w:divBdr>
        <w:top w:val="none" w:sz="0" w:space="0" w:color="auto"/>
        <w:left w:val="none" w:sz="0" w:space="0" w:color="auto"/>
        <w:bottom w:val="none" w:sz="0" w:space="0" w:color="auto"/>
        <w:right w:val="none" w:sz="0" w:space="0" w:color="auto"/>
      </w:divBdr>
    </w:div>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648289488">
      <w:bodyDiv w:val="1"/>
      <w:marLeft w:val="0"/>
      <w:marRight w:val="0"/>
      <w:marTop w:val="0"/>
      <w:marBottom w:val="0"/>
      <w:divBdr>
        <w:top w:val="none" w:sz="0" w:space="0" w:color="auto"/>
        <w:left w:val="none" w:sz="0" w:space="0" w:color="auto"/>
        <w:bottom w:val="none" w:sz="0" w:space="0" w:color="auto"/>
        <w:right w:val="none" w:sz="0" w:space="0" w:color="auto"/>
      </w:divBdr>
    </w:div>
    <w:div w:id="9141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2778-7506-46C1-AF6E-D2152452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4014</Words>
  <Characters>22881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cp:lastModifiedBy>
  <cp:revision>17</cp:revision>
  <cp:lastPrinted>2012-06-03T09:30:00Z</cp:lastPrinted>
  <dcterms:created xsi:type="dcterms:W3CDTF">2019-11-24T21:10:00Z</dcterms:created>
  <dcterms:modified xsi:type="dcterms:W3CDTF">2019-12-07T16:19:00Z</dcterms:modified>
</cp:coreProperties>
</file>