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BC3B" w14:textId="77777777" w:rsidR="00342C9D" w:rsidRPr="00AC412E" w:rsidRDefault="00342C9D" w:rsidP="00342C9D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color w:val="FF0000"/>
          <w:sz w:val="32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342C9D" w:rsidRPr="00AC412E" w14:paraId="3B019E0D" w14:textId="77777777" w:rsidTr="002D3E56">
        <w:tc>
          <w:tcPr>
            <w:tcW w:w="15701" w:type="dxa"/>
          </w:tcPr>
          <w:p w14:paraId="41D21E9E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            </w:t>
            </w: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</w:t>
            </w:r>
          </w:p>
          <w:p w14:paraId="34ED5E8D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ISTITUTO COMPRENSIVO STATALE  </w:t>
            </w:r>
          </w:p>
          <w:p w14:paraId="1151282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Torano Castello – San Martino di Finita – Cerzeto</w:t>
            </w:r>
          </w:p>
          <w:p w14:paraId="717F483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4819242D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342C9D" w:rsidRPr="00AC412E" w14:paraId="419CFF6A" w14:textId="77777777" w:rsidTr="002D3E56">
        <w:trPr>
          <w:trHeight w:val="641"/>
        </w:trPr>
        <w:tc>
          <w:tcPr>
            <w:tcW w:w="15701" w:type="dxa"/>
          </w:tcPr>
          <w:p w14:paraId="078DA8D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PIANO DI LAVORO DISCIPLINARE</w:t>
            </w:r>
          </w:p>
          <w:p w14:paraId="609224ED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19F917B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A.S. 2019/2020</w:t>
            </w:r>
          </w:p>
        </w:tc>
      </w:tr>
    </w:tbl>
    <w:p w14:paraId="3EFF5648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10812"/>
      </w:tblGrid>
      <w:tr w:rsidR="00342C9D" w:rsidRPr="00AC412E" w14:paraId="46F0B7CE" w14:textId="77777777" w:rsidTr="002D3E56">
        <w:tc>
          <w:tcPr>
            <w:tcW w:w="4889" w:type="dxa"/>
          </w:tcPr>
          <w:p w14:paraId="649DDAA7" w14:textId="77777777" w:rsidR="00342C9D" w:rsidRPr="00AC412E" w:rsidRDefault="00342C9D" w:rsidP="002D3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 secondaria di primo grado</w:t>
            </w:r>
          </w:p>
        </w:tc>
        <w:tc>
          <w:tcPr>
            <w:tcW w:w="10812" w:type="dxa"/>
          </w:tcPr>
          <w:p w14:paraId="16DA11FC" w14:textId="77777777" w:rsidR="00342C9D" w:rsidRPr="00AC412E" w:rsidRDefault="00342C9D" w:rsidP="002D3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Docente: MONTALTO Maria Rosaria</w:t>
            </w:r>
          </w:p>
        </w:tc>
      </w:tr>
    </w:tbl>
    <w:p w14:paraId="1BC829B6" w14:textId="77777777" w:rsidR="00342C9D" w:rsidRPr="00AC412E" w:rsidRDefault="00342C9D" w:rsidP="0034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1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</w:t>
      </w:r>
      <w:r w:rsidRPr="00AC412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42C9D" w:rsidRPr="00AC412E" w14:paraId="18A9D540" w14:textId="77777777" w:rsidTr="002D3E56">
        <w:tc>
          <w:tcPr>
            <w:tcW w:w="4928" w:type="dxa"/>
            <w:shd w:val="clear" w:color="auto" w:fill="EEECE1"/>
          </w:tcPr>
          <w:p w14:paraId="68F4F6B8" w14:textId="631B58A2" w:rsidR="00342C9D" w:rsidRPr="00AC412E" w:rsidRDefault="00342C9D" w:rsidP="002D3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CLASSE: I</w:t>
            </w:r>
          </w:p>
        </w:tc>
      </w:tr>
      <w:tr w:rsidR="00342C9D" w:rsidRPr="00AC412E" w14:paraId="6E2135DB" w14:textId="77777777" w:rsidTr="002D3E56">
        <w:tc>
          <w:tcPr>
            <w:tcW w:w="4928" w:type="dxa"/>
            <w:shd w:val="clear" w:color="auto" w:fill="EEECE1"/>
          </w:tcPr>
          <w:p w14:paraId="4666BB03" w14:textId="77777777" w:rsidR="00342C9D" w:rsidRPr="00AC412E" w:rsidRDefault="00342C9D" w:rsidP="002D3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SEZIONE: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</w:tr>
    </w:tbl>
    <w:p w14:paraId="0B1C159D" w14:textId="77777777" w:rsidR="00342C9D" w:rsidRPr="00AC412E" w:rsidRDefault="00342C9D" w:rsidP="00342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6883" w:tblpY="-6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342C9D" w:rsidRPr="00AC412E" w14:paraId="75ACD6B1" w14:textId="77777777" w:rsidTr="002D3E56">
        <w:tc>
          <w:tcPr>
            <w:tcW w:w="9747" w:type="dxa"/>
            <w:shd w:val="clear" w:color="auto" w:fill="EEECE1"/>
          </w:tcPr>
          <w:p w14:paraId="4F75CFAC" w14:textId="77777777" w:rsidR="00342C9D" w:rsidRPr="00AC412E" w:rsidRDefault="00342C9D" w:rsidP="002D3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DISCIPLINA: Strumento Musicale (CHITARRA)</w:t>
            </w:r>
          </w:p>
        </w:tc>
      </w:tr>
    </w:tbl>
    <w:p w14:paraId="02B54302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C412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781"/>
      </w:tblGrid>
      <w:tr w:rsidR="00342C9D" w:rsidRPr="00AC412E" w14:paraId="2FDF9709" w14:textId="77777777" w:rsidTr="002D3E56">
        <w:tc>
          <w:tcPr>
            <w:tcW w:w="5920" w:type="dxa"/>
          </w:tcPr>
          <w:p w14:paraId="7ED85D31" w14:textId="77777777" w:rsidR="00342C9D" w:rsidRPr="00AC412E" w:rsidRDefault="00342C9D" w:rsidP="002D3E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Livello della classe</w:t>
            </w:r>
          </w:p>
        </w:tc>
        <w:tc>
          <w:tcPr>
            <w:tcW w:w="9781" w:type="dxa"/>
          </w:tcPr>
          <w:p w14:paraId="4D7C2D38" w14:textId="77777777" w:rsidR="00342C9D" w:rsidRPr="00AC412E" w:rsidRDefault="00342C9D" w:rsidP="002D3E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Tipologia della classe</w:t>
            </w:r>
          </w:p>
        </w:tc>
      </w:tr>
      <w:tr w:rsidR="00342C9D" w:rsidRPr="00AC412E" w14:paraId="7B025358" w14:textId="77777777" w:rsidTr="002D3E56">
        <w:tc>
          <w:tcPr>
            <w:tcW w:w="5920" w:type="dxa"/>
          </w:tcPr>
          <w:p w14:paraId="2FB1F802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Medio- alto</w:t>
            </w:r>
          </w:p>
          <w:p w14:paraId="59841FFE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</w:t>
            </w:r>
          </w:p>
          <w:p w14:paraId="3CCC471D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Medio-basso</w:t>
            </w:r>
          </w:p>
          <w:p w14:paraId="03D0F656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9781" w:type="dxa"/>
          </w:tcPr>
          <w:p w14:paraId="0286E9B5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Vivace</w:t>
            </w:r>
          </w:p>
          <w:p w14:paraId="0CC07B88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Tranquilla</w:t>
            </w:r>
          </w:p>
          <w:p w14:paraId="4F4FBB6B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Collaborativa</w:t>
            </w:r>
          </w:p>
          <w:p w14:paraId="40D5CC62" w14:textId="77777777" w:rsidR="00342C9D" w:rsidRPr="00AC412E" w:rsidRDefault="00342C9D" w:rsidP="002D3E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Problematica</w:t>
            </w:r>
          </w:p>
          <w:p w14:paraId="650E91F5" w14:textId="77777777" w:rsidR="00342C9D" w:rsidRPr="00AC412E" w:rsidRDefault="00342C9D" w:rsidP="002D3E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23445407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584A2B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921FAE2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A290D6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29B2852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66D60A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52E080A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F72946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F71A67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342C9D" w:rsidRPr="00AC412E" w14:paraId="3D38B54C" w14:textId="77777777" w:rsidTr="002D3E56">
        <w:tc>
          <w:tcPr>
            <w:tcW w:w="15701" w:type="dxa"/>
            <w:shd w:val="clear" w:color="auto" w:fill="EEECE1"/>
          </w:tcPr>
          <w:p w14:paraId="1FBCAF3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SITUAZIONE INIZIALE DELLA CLASSE</w:t>
            </w:r>
          </w:p>
          <w:p w14:paraId="2499D979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C9D" w:rsidRPr="00AC412E" w14:paraId="70D5DB3E" w14:textId="77777777" w:rsidTr="002D3E56">
        <w:trPr>
          <w:trHeight w:val="2399"/>
        </w:trPr>
        <w:tc>
          <w:tcPr>
            <w:tcW w:w="15701" w:type="dxa"/>
          </w:tcPr>
          <w:p w14:paraId="4390033E" w14:textId="4C6AAE3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classe I sez.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Scuola Secondaria di I Grado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TORANO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costituita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alunni,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femmine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maschi: </w:t>
            </w:r>
          </w:p>
          <w:p w14:paraId="06D94B2D" w14:textId="3903A426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Corbelli Julia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14:paraId="5925B52B" w14:textId="43B81BBF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 Francesco Armando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14:paraId="16A418D3" w14:textId="369B67D0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Papaleo Rosa Pia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14:paraId="6E9BB4DC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Parisi Giada;</w:t>
            </w:r>
          </w:p>
          <w:p w14:paraId="30592734" w14:textId="0673EC9B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Posterino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Antonio.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6741B37B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8F5B5C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3CB0C4EB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647F45CF" w14:textId="77777777" w:rsidR="00342C9D" w:rsidRPr="00AC412E" w:rsidRDefault="00342C9D" w:rsidP="002D3E5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 d’ingresso di tipo </w:t>
            </w: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soggettivo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verificare aspetti biografici (verifiche dello studio durante le vacanze con ripetizione degli ultimi argomenti svolti).</w:t>
            </w:r>
          </w:p>
          <w:p w14:paraId="01A5F942" w14:textId="77777777" w:rsidR="00342C9D" w:rsidRPr="00AC412E" w:rsidRDefault="00342C9D" w:rsidP="002D3E5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 </w:t>
            </w:r>
            <w:r w:rsidRPr="00AC4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d’ingresso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tipo </w:t>
            </w: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oggettivo 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</w:rPr>
              <w:t>(test attitudinale sulla capacità di percezione dei suoni, sul senso ritmico e sulle capacità di intonazione).</w:t>
            </w:r>
          </w:p>
          <w:p w14:paraId="57581165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68A0474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fascia</w:t>
            </w:r>
            <w:proofErr w:type="gramEnd"/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Livello elevato                 Voto = 9 - 10 </w:t>
            </w:r>
          </w:p>
          <w:p w14:paraId="67DB5033" w14:textId="79EFED79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II fascia       Livello intermedio           Voto = 7 – 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(10%)</w:t>
            </w:r>
          </w:p>
          <w:p w14:paraId="63A09376" w14:textId="4F5C867D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fascia      Livello base                      Voto = 6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90</w:t>
            </w: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%)</w:t>
            </w:r>
          </w:p>
          <w:p w14:paraId="2245F507" w14:textId="77777777" w:rsidR="00342C9D" w:rsidRPr="00AC412E" w:rsidRDefault="00342C9D" w:rsidP="002D3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IV fascia      Livello non sufficiente     Voto &lt; 6 </w:t>
            </w:r>
          </w:p>
        </w:tc>
      </w:tr>
    </w:tbl>
    <w:p w14:paraId="5748C13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1D29908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5E9A8FAA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6A8659ED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3F34CBE3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677EA7CB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00F7F8E8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44148DCF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63911A83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50B2F080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7BC14154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3FF423C2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140CA737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14:paraId="4477A55F" w14:textId="77777777" w:rsidR="00342C9D" w:rsidRPr="00AC412E" w:rsidRDefault="00342C9D" w:rsidP="00342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  <w:r w:rsidRPr="00AC412E">
        <w:rPr>
          <w:rFonts w:ascii="Arial" w:eastAsia="Times New Roman" w:hAnsi="Arial" w:cs="Arial"/>
          <w:b/>
          <w:i/>
          <w:sz w:val="32"/>
          <w:szCs w:val="32"/>
          <w:lang w:eastAsia="it-IT"/>
        </w:rPr>
        <w:t>SCHEDA DI PROGETTAZIONE DISCIPLINARE</w:t>
      </w:r>
    </w:p>
    <w:p w14:paraId="3D1016C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11860"/>
      </w:tblGrid>
      <w:tr w:rsidR="00342C9D" w:rsidRPr="00AC412E" w14:paraId="7BD23A20" w14:textId="77777777" w:rsidTr="002D3E56">
        <w:tc>
          <w:tcPr>
            <w:tcW w:w="3699" w:type="dxa"/>
          </w:tcPr>
          <w:p w14:paraId="2D46FEBA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DISCIPLINA</w:t>
            </w:r>
          </w:p>
        </w:tc>
        <w:tc>
          <w:tcPr>
            <w:tcW w:w="11860" w:type="dxa"/>
          </w:tcPr>
          <w:p w14:paraId="17A6FA04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Strumento Musicale (CHITARRA)</w:t>
            </w:r>
          </w:p>
        </w:tc>
      </w:tr>
      <w:tr w:rsidR="00342C9D" w:rsidRPr="00AC412E" w14:paraId="3CD45FB9" w14:textId="77777777" w:rsidTr="002D3E56">
        <w:tc>
          <w:tcPr>
            <w:tcW w:w="3699" w:type="dxa"/>
          </w:tcPr>
          <w:p w14:paraId="4B0CD330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AMBITO</w:t>
            </w:r>
          </w:p>
        </w:tc>
        <w:tc>
          <w:tcPr>
            <w:tcW w:w="11860" w:type="dxa"/>
          </w:tcPr>
          <w:p w14:paraId="460EB220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14:paraId="3A691DD7" w14:textId="77777777" w:rsidR="00342C9D" w:rsidRPr="00AC412E" w:rsidRDefault="00342C9D" w:rsidP="00342C9D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3925"/>
        <w:gridCol w:w="3925"/>
        <w:gridCol w:w="3784"/>
      </w:tblGrid>
      <w:tr w:rsidR="00342C9D" w:rsidRPr="00AC412E" w14:paraId="49F64FAF" w14:textId="77777777" w:rsidTr="002D3E56">
        <w:trPr>
          <w:trHeight w:val="278"/>
        </w:trPr>
        <w:tc>
          <w:tcPr>
            <w:tcW w:w="3925" w:type="dxa"/>
            <w:shd w:val="clear" w:color="auto" w:fill="EEECE1"/>
          </w:tcPr>
          <w:p w14:paraId="6DAA8E94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925" w:type="dxa"/>
            <w:shd w:val="clear" w:color="auto" w:fill="EEECE1"/>
          </w:tcPr>
          <w:p w14:paraId="432CBCED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925" w:type="dxa"/>
            <w:shd w:val="clear" w:color="auto" w:fill="EEECE1"/>
          </w:tcPr>
          <w:p w14:paraId="26589F00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784" w:type="dxa"/>
            <w:shd w:val="clear" w:color="auto" w:fill="EEECE1"/>
          </w:tcPr>
          <w:p w14:paraId="30D880BE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COMPETENZE</w:t>
            </w:r>
          </w:p>
          <w:p w14:paraId="7CCFC64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42C9D" w:rsidRPr="00AC412E" w14:paraId="2FE98025" w14:textId="77777777" w:rsidTr="002D3E56">
        <w:trPr>
          <w:trHeight w:val="277"/>
        </w:trPr>
        <w:tc>
          <w:tcPr>
            <w:tcW w:w="3925" w:type="dxa"/>
          </w:tcPr>
          <w:p w14:paraId="095BC7EA" w14:textId="7989C654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Acquisizione abilità tecniche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21111F98" w14:textId="358A7AFA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C9CA968" w14:textId="32B4BA14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A534CD5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D6AF784" w14:textId="68DD7DED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434E510" w14:textId="77777777" w:rsidR="00146785" w:rsidRPr="00AC412E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8F5DDEA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Teoria e lettura della musica </w:t>
            </w:r>
          </w:p>
          <w:p w14:paraId="7B4F2FB9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7E6C49E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11B75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1B36B8E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B32167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B94413F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</w:t>
            </w:r>
          </w:p>
          <w:p w14:paraId="0197F751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14:paraId="3DF7816B" w14:textId="6EA0FDC5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 strutturali dello strumento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5B2CB90B" w14:textId="5EE40675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Terminologia specifica. </w:t>
            </w:r>
          </w:p>
          <w:p w14:paraId="5DC3B1C3" w14:textId="47C39C06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Posizione delle note sulla tastiera.</w:t>
            </w:r>
          </w:p>
          <w:p w14:paraId="59EC1647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6C783F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1C6375B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7876CB8" w14:textId="4C4442DF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 semplici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1629161" w14:textId="5BE019A6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Note simultanee.</w:t>
            </w:r>
          </w:p>
          <w:p w14:paraId="1D701B78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DA8D4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B6ACFF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B8CAE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4C3AFD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 la propria parte e quella altrui</w:t>
            </w:r>
          </w:p>
          <w:p w14:paraId="567FAB30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14:paraId="7AD741E0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Eseguire il tocco appoggiato e libero della mano destra.</w:t>
            </w:r>
          </w:p>
          <w:p w14:paraId="2C697459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Eseguire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arpeggi a corde libere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2F072EBB" w14:textId="34CF11F4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Eseguire arpeggi con posizioni accordali della mano sinistra.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A077B20" w14:textId="4C02614C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Graduale indipendenza delle dita.</w:t>
            </w:r>
          </w:p>
          <w:p w14:paraId="41987541" w14:textId="5C468FCC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Utilizzare le note simultanee con e senza pollice. </w:t>
            </w:r>
          </w:p>
          <w:p w14:paraId="7D380324" w14:textId="77777777" w:rsidR="00146785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semplici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brani polifonici. </w:t>
            </w:r>
          </w:p>
          <w:p w14:paraId="10D716BB" w14:textId="4BFB27F0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268FCECA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9AA3D2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5FCE077" w14:textId="59AC2880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di ascolto e comprensione dei messaggi musicali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013C2135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84" w:type="dxa"/>
          </w:tcPr>
          <w:p w14:paraId="7AD297FC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dello strumento</w:t>
            </w:r>
          </w:p>
          <w:p w14:paraId="7C1DA56A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85FDD7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Leggere a prima vista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semplici brani</w:t>
            </w:r>
          </w:p>
          <w:p w14:paraId="30BF6E0E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EDCA6E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F7BB268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780E74" w14:textId="77777777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CF6DB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7B06C01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B2CA7C1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451E2AA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E77F8E6" w14:textId="77777777" w:rsidR="00146785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62C457F" w14:textId="34716D39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performativa</w:t>
            </w:r>
          </w:p>
          <w:p w14:paraId="6B72D88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Socializzare e comunicare</w:t>
            </w:r>
          </w:p>
        </w:tc>
      </w:tr>
      <w:tr w:rsidR="00342C9D" w:rsidRPr="00AC412E" w14:paraId="32340AEE" w14:textId="77777777" w:rsidTr="002D3E56">
        <w:trPr>
          <w:trHeight w:val="277"/>
        </w:trPr>
        <w:tc>
          <w:tcPr>
            <w:tcW w:w="3925" w:type="dxa"/>
          </w:tcPr>
          <w:p w14:paraId="2BE5E1D6" w14:textId="0828B88D" w:rsidR="00342C9D" w:rsidRPr="00AC412E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Acquisizioni</w:t>
            </w:r>
            <w:r w:rsidR="00342C9D"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una buona competenza teorico-musicale</w:t>
            </w:r>
          </w:p>
          <w:p w14:paraId="2D1592C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FACB370" w14:textId="7FF819FB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Acquisizione </w:t>
            </w:r>
            <w:r w:rsidR="0014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una</w:t>
            </w: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tecnica </w:t>
            </w:r>
            <w:r w:rsidRPr="0014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strumentale </w:t>
            </w:r>
            <w:r w:rsidR="00146785" w:rsidRPr="0014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base</w:t>
            </w:r>
          </w:p>
          <w:p w14:paraId="0F6C8CAF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5DC381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14:paraId="722212F6" w14:textId="64FD61CB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figure musicali fino alla 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croma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14:paraId="203E652D" w14:textId="679D8FD8" w:rsidR="00342C9D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2A44F47" w14:textId="77777777" w:rsidR="00146785" w:rsidRPr="00AC412E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BC21ED" w14:textId="76811D72" w:rsidR="00342C9D" w:rsidRPr="00AC412E" w:rsidRDefault="00146785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Esercizi tecnici</w:t>
            </w:r>
            <w:r w:rsidR="00342C9D"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formulazioni articolari varie.</w:t>
            </w:r>
          </w:p>
          <w:p w14:paraId="106E4BE1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Arpeggi.</w:t>
            </w:r>
          </w:p>
        </w:tc>
        <w:tc>
          <w:tcPr>
            <w:tcW w:w="3925" w:type="dxa"/>
          </w:tcPr>
          <w:p w14:paraId="7261B4DA" w14:textId="2B7CC150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Solfeggiare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semplici esercizi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maniera sicura e scorrevole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2963FF4A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C458987" w14:textId="69CDE199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Eseguire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semplici 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brani polifonici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Eseguire arpeggi di vari tipi con posizioni accordali della mano sinistra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784" w:type="dxa"/>
          </w:tcPr>
          <w:p w14:paraId="12BA0378" w14:textId="1A549E80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Leggere a prima vista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semplici brani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BE7CA61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4BC155" w14:textId="3B5147E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Controllare il proprio stato emotivo durante l’esecuzione</w:t>
            </w:r>
            <w:r w:rsidR="00146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7344A86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FD5F0C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42C9D" w:rsidRPr="00AC412E" w14:paraId="71E721B6" w14:textId="77777777" w:rsidTr="002D3E56">
        <w:trPr>
          <w:trHeight w:val="277"/>
        </w:trPr>
        <w:tc>
          <w:tcPr>
            <w:tcW w:w="3925" w:type="dxa"/>
          </w:tcPr>
          <w:p w14:paraId="11940F73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MUSICA D’INSIEME:</w:t>
            </w:r>
          </w:p>
          <w:p w14:paraId="7821711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“IL CONCORSO MUSICALE”</w:t>
            </w:r>
          </w:p>
          <w:p w14:paraId="35FC4FAE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“IL SAGGIO DI FINE ANNO”</w:t>
            </w:r>
          </w:p>
        </w:tc>
        <w:tc>
          <w:tcPr>
            <w:tcW w:w="3925" w:type="dxa"/>
          </w:tcPr>
          <w:p w14:paraId="2B899543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 la propria parte e quella altrui</w:t>
            </w:r>
          </w:p>
          <w:p w14:paraId="582FF70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243FD3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14:paraId="60B166A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Adeguarsi alla gestualità del direttore anche rispetto all’agogica e alla dinamica</w:t>
            </w:r>
          </w:p>
          <w:p w14:paraId="10BC0F2E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84" w:type="dxa"/>
          </w:tcPr>
          <w:p w14:paraId="199F0A84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performativa</w:t>
            </w:r>
          </w:p>
          <w:p w14:paraId="0563234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Controllare il proprio stato emotivo durante l’esecuzione</w:t>
            </w:r>
          </w:p>
          <w:p w14:paraId="474D0C8C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Socializzare e comunicare</w:t>
            </w:r>
          </w:p>
        </w:tc>
      </w:tr>
    </w:tbl>
    <w:p w14:paraId="20D83670" w14:textId="77777777" w:rsidR="00342C9D" w:rsidRPr="00AC412E" w:rsidRDefault="00342C9D" w:rsidP="00146785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3119"/>
        <w:gridCol w:w="3119"/>
        <w:gridCol w:w="2410"/>
        <w:gridCol w:w="709"/>
      </w:tblGrid>
      <w:tr w:rsidR="00342C9D" w:rsidRPr="00AC412E" w14:paraId="1C49BEA9" w14:textId="77777777" w:rsidTr="002D3E56">
        <w:trPr>
          <w:trHeight w:val="278"/>
        </w:trPr>
        <w:tc>
          <w:tcPr>
            <w:tcW w:w="3227" w:type="dxa"/>
            <w:shd w:val="clear" w:color="auto" w:fill="EEECE1"/>
          </w:tcPr>
          <w:p w14:paraId="21AD1E49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18" w:type="dxa"/>
            <w:shd w:val="clear" w:color="auto" w:fill="EEECE1"/>
          </w:tcPr>
          <w:p w14:paraId="096FA7D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Metodologie</w:t>
            </w:r>
          </w:p>
        </w:tc>
        <w:tc>
          <w:tcPr>
            <w:tcW w:w="3119" w:type="dxa"/>
            <w:shd w:val="clear" w:color="auto" w:fill="EEECE1"/>
          </w:tcPr>
          <w:p w14:paraId="1B85D9D7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3119" w:type="dxa"/>
            <w:shd w:val="clear" w:color="auto" w:fill="EEECE1"/>
          </w:tcPr>
          <w:p w14:paraId="7902C99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Verifiche</w:t>
            </w:r>
          </w:p>
          <w:p w14:paraId="7AFBD647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gridSpan w:val="2"/>
            <w:shd w:val="clear" w:color="auto" w:fill="EEECE1"/>
          </w:tcPr>
          <w:p w14:paraId="2A5865E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Tempi</w:t>
            </w:r>
          </w:p>
        </w:tc>
      </w:tr>
      <w:tr w:rsidR="00342C9D" w:rsidRPr="00AC412E" w14:paraId="100BFC20" w14:textId="77777777" w:rsidTr="002D3E56">
        <w:trPr>
          <w:trHeight w:val="277"/>
        </w:trPr>
        <w:tc>
          <w:tcPr>
            <w:tcW w:w="3227" w:type="dxa"/>
          </w:tcPr>
          <w:p w14:paraId="5424234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Acquisizione di nuove abilità tecniche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96A1205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41F84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Teoria e lettura della musica: approfondimento </w:t>
            </w:r>
          </w:p>
          <w:p w14:paraId="0EDE6096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42C1517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</w:t>
            </w: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18" w:type="dxa"/>
          </w:tcPr>
          <w:p w14:paraId="2A31C87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dialogata</w:t>
            </w:r>
          </w:p>
          <w:p w14:paraId="52E4E83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Apprendimento cooperativo</w:t>
            </w:r>
          </w:p>
          <w:p w14:paraId="32AD04B5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14:paraId="329A6A3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Problem</w:t>
            </w:r>
            <w:proofErr w:type="spellEnd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solving</w:t>
            </w:r>
          </w:p>
          <w:p w14:paraId="68E9D7B5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14:paraId="6E053423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14:paraId="58AE0671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  <w:p w14:paraId="273A1443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Lezione</w:t>
            </w:r>
            <w:proofErr w:type="spellEnd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individuale</w:t>
            </w:r>
            <w:proofErr w:type="spellEnd"/>
          </w:p>
          <w:p w14:paraId="7A2827CD" w14:textId="77777777" w:rsidR="00342C9D" w:rsidRPr="00AC412E" w:rsidRDefault="00342C9D" w:rsidP="002D3E56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119" w:type="dxa"/>
          </w:tcPr>
          <w:p w14:paraId="718BDF07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Libro di testo</w:t>
            </w:r>
          </w:p>
          <w:p w14:paraId="1DF7FD9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14:paraId="4DC9436E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14:paraId="3D2CB32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Internet / Materiale on-line</w:t>
            </w:r>
          </w:p>
          <w:p w14:paraId="76E25B2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14:paraId="64CFBB8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</w:p>
          <w:p w14:paraId="105A64FE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Fotocopie</w:t>
            </w:r>
            <w:proofErr w:type="spellEnd"/>
          </w:p>
          <w:p w14:paraId="76E11F2A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19" w:type="dxa"/>
          </w:tcPr>
          <w:p w14:paraId="3575859F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scritte strutturate</w:t>
            </w:r>
          </w:p>
          <w:p w14:paraId="7893E5DF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14:paraId="5CE6964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14:paraId="1520A5DF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14:paraId="208821B3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14:paraId="218180A8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14:paraId="0031827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Esercizi</w:t>
            </w:r>
          </w:p>
          <w:p w14:paraId="06665251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14:paraId="1E70AD6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14:paraId="63B9A85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Colloquio</w:t>
            </w:r>
          </w:p>
          <w:p w14:paraId="647CDE2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19" w:type="dxa"/>
            <w:gridSpan w:val="2"/>
          </w:tcPr>
          <w:p w14:paraId="2564332D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I </w:t>
            </w: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Quadrimestre</w:t>
            </w:r>
            <w:proofErr w:type="spellEnd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342C9D" w:rsidRPr="00AC412E" w14:paraId="7AC07056" w14:textId="77777777" w:rsidTr="002D3E56">
        <w:trPr>
          <w:trHeight w:val="277"/>
        </w:trPr>
        <w:tc>
          <w:tcPr>
            <w:tcW w:w="3227" w:type="dxa"/>
          </w:tcPr>
          <w:p w14:paraId="36D402A2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Ampliamento di una buona competenza teorico-musicale </w:t>
            </w:r>
          </w:p>
          <w:p w14:paraId="7E75E4BA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BD4B8A5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Acquisizione “quasi completa” della tecnica strumentale</w:t>
            </w:r>
            <w:r w:rsidRPr="00AC41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ABC5C31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29C43B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0859CBCD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77EC2C1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118" w:type="dxa"/>
          </w:tcPr>
          <w:p w14:paraId="3A639C03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dialogata</w:t>
            </w:r>
          </w:p>
          <w:p w14:paraId="1A64E11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Apprendimento cooperativo</w:t>
            </w:r>
          </w:p>
          <w:p w14:paraId="2B1C7D43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14:paraId="7EFE2C82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Problem</w:t>
            </w:r>
            <w:proofErr w:type="spellEnd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solving</w:t>
            </w:r>
          </w:p>
          <w:p w14:paraId="77FE67C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14:paraId="75DFC3CF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14:paraId="2467D4E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  <w:p w14:paraId="3E5FBA1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Lezione</w:t>
            </w:r>
            <w:proofErr w:type="spellEnd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individuale</w:t>
            </w:r>
            <w:proofErr w:type="spellEnd"/>
          </w:p>
          <w:p w14:paraId="7973278C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19" w:type="dxa"/>
          </w:tcPr>
          <w:p w14:paraId="51C1173A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Libro di testo</w:t>
            </w:r>
          </w:p>
          <w:p w14:paraId="77A4DF2A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14:paraId="0B1238F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14:paraId="551FDBA8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Internet / Materiale on-line</w:t>
            </w:r>
          </w:p>
          <w:p w14:paraId="423A8EE7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14:paraId="5B8909B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 </w:t>
            </w:r>
          </w:p>
          <w:p w14:paraId="33466422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  <w:p w14:paraId="2E7C3E1A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19" w:type="dxa"/>
          </w:tcPr>
          <w:p w14:paraId="6F672570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scritte strutturate</w:t>
            </w:r>
          </w:p>
          <w:p w14:paraId="63142A27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14:paraId="17A20CB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14:paraId="3ECF57B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14:paraId="33651C5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14:paraId="48FDF28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14:paraId="514EF21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Esercizi</w:t>
            </w:r>
          </w:p>
          <w:p w14:paraId="5CAA91F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14:paraId="16AF2F6A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14:paraId="59BAB831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Colloquio</w:t>
            </w:r>
          </w:p>
          <w:p w14:paraId="6B3922F7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19" w:type="dxa"/>
            <w:gridSpan w:val="2"/>
          </w:tcPr>
          <w:p w14:paraId="09FF3E8B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Febbraio</w:t>
            </w:r>
            <w:proofErr w:type="spellEnd"/>
          </w:p>
          <w:p w14:paraId="200F01B0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Marzo</w:t>
            </w:r>
            <w:proofErr w:type="spellEnd"/>
          </w:p>
        </w:tc>
      </w:tr>
      <w:tr w:rsidR="00342C9D" w:rsidRPr="00AC412E" w14:paraId="395FDEA3" w14:textId="77777777" w:rsidTr="002D3E56">
        <w:trPr>
          <w:trHeight w:val="277"/>
        </w:trPr>
        <w:tc>
          <w:tcPr>
            <w:tcW w:w="3227" w:type="dxa"/>
          </w:tcPr>
          <w:p w14:paraId="43A2844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4CBAA849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D’INSIEME:</w:t>
            </w:r>
          </w:p>
          <w:p w14:paraId="2FD6CD57" w14:textId="77777777" w:rsidR="00342C9D" w:rsidRPr="00AC412E" w:rsidRDefault="00342C9D" w:rsidP="002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“IL CONCORSO MUSICALE”,</w:t>
            </w:r>
          </w:p>
          <w:p w14:paraId="5E904DC2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C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“IL SAGGIO DI FINE ANNO”</w:t>
            </w:r>
          </w:p>
          <w:p w14:paraId="6103EC6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6E9239C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7AC0B21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4D7CC17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118" w:type="dxa"/>
          </w:tcPr>
          <w:p w14:paraId="461608F5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Lezione dialogata</w:t>
            </w:r>
          </w:p>
          <w:p w14:paraId="566270F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Apprendimento cooperativo</w:t>
            </w:r>
          </w:p>
          <w:p w14:paraId="1994F5B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14:paraId="02A377F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solving</w:t>
            </w:r>
          </w:p>
          <w:p w14:paraId="543D7287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14:paraId="545F894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lastRenderedPageBreak/>
              <w:t>Esercitazione</w:t>
            </w:r>
            <w:proofErr w:type="spellEnd"/>
          </w:p>
          <w:p w14:paraId="70231AC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</w:p>
          <w:p w14:paraId="0DC7FD6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</w:t>
            </w:r>
          </w:p>
          <w:p w14:paraId="4C51CEB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19" w:type="dxa"/>
          </w:tcPr>
          <w:p w14:paraId="7973D19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Libro di testo</w:t>
            </w:r>
          </w:p>
          <w:p w14:paraId="6B3D686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14:paraId="2DDAEE58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14:paraId="42F65EF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 / Materiale on-line</w:t>
            </w:r>
          </w:p>
          <w:p w14:paraId="00A6F285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14:paraId="1FB28D4B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 </w:t>
            </w:r>
          </w:p>
          <w:p w14:paraId="1FE339D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Fotocopie</w:t>
            </w:r>
            <w:proofErr w:type="spellEnd"/>
          </w:p>
          <w:p w14:paraId="6B2E7F93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19" w:type="dxa"/>
          </w:tcPr>
          <w:p w14:paraId="71E10EC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Prove scritte strutturate</w:t>
            </w:r>
          </w:p>
          <w:p w14:paraId="62006E10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14:paraId="458B3534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14:paraId="0884DA1F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14:paraId="6BB07CA6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14:paraId="6CAADEA5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14:paraId="722C40F9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Esercizi</w:t>
            </w:r>
          </w:p>
          <w:p w14:paraId="26C572FD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Elaborati grafici</w:t>
            </w:r>
          </w:p>
          <w:p w14:paraId="7FD9285A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14:paraId="48EDF9BC" w14:textId="77777777" w:rsidR="00342C9D" w:rsidRPr="00AC412E" w:rsidRDefault="00342C9D" w:rsidP="002D3E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41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Colloquio</w:t>
            </w:r>
          </w:p>
          <w:p w14:paraId="6C9270A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AC41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19" w:type="dxa"/>
            <w:gridSpan w:val="2"/>
          </w:tcPr>
          <w:p w14:paraId="48F8517E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lastRenderedPageBreak/>
              <w:t>Aprile</w:t>
            </w:r>
            <w:proofErr w:type="spellEnd"/>
          </w:p>
          <w:p w14:paraId="795B29C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Maggio</w:t>
            </w:r>
          </w:p>
        </w:tc>
      </w:tr>
      <w:tr w:rsidR="00342C9D" w:rsidRPr="00AC412E" w14:paraId="2D46A956" w14:textId="77777777" w:rsidTr="002D3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09" w:type="dxa"/>
        </w:trPr>
        <w:tc>
          <w:tcPr>
            <w:tcW w:w="14993" w:type="dxa"/>
            <w:gridSpan w:val="5"/>
            <w:shd w:val="pct5" w:color="auto" w:fill="auto"/>
          </w:tcPr>
          <w:p w14:paraId="41D1EB8F" w14:textId="77777777" w:rsidR="00342C9D" w:rsidRPr="00AC412E" w:rsidRDefault="00342C9D" w:rsidP="0014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VALUTAZIONE</w:t>
            </w:r>
          </w:p>
        </w:tc>
      </w:tr>
    </w:tbl>
    <w:p w14:paraId="0ADB20A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sarà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effettuata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utilizzando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griglie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approvate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dal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Collegio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Docenti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con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POF. </w:t>
      </w:r>
    </w:p>
    <w:p w14:paraId="1380B3C3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Il coordinator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classe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avrà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cura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introdurre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registro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classe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tutte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griglie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4B7CF470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I docent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diverse discipline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illustreranno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allievi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contenuto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proprie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griglie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 modo da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orientarli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verso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obiettivi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prefissati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ambito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disciplinare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declinati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 termini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conoscenze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abilità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competenze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13BA5A2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Considerata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orientativa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formativa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compiti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scritti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saranno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restituiti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corretti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student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entro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15 gg. Dal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loro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svolgimento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in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ogni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caso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soluzione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corretta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sarà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discussa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classe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lezioni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successive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allo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svolgimento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prova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L’esito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prove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orali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sarà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comunicato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student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aattril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termine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del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colloquio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comunicazione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del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voto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attribuito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dovrà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essere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sinteticamente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motivate al fine di far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comprendere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relazione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tra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potenzialità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ed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livello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profitto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raggiunto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Ugualmente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important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sono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consigli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metodologici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6F2198D4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colloqui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con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famiglie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saranno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condotti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rispetto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trasparenza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chiarezza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dell’informazione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ricordando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sempre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formative ed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orientativa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76F0F738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p w14:paraId="15492971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valutazione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terrà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inoltre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seguenti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elementi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:</w:t>
      </w:r>
    </w:p>
    <w:p w14:paraId="32C77E89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frequenza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partecipazione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dell’allievo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2A4E273C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grado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socializzazione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correttezza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relazioni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1343FDFE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capacità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utilizzare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un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metodo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lavoro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produttivo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3273C0E8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il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senso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responsabilità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autonomia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nello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svolgimento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compiti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assegnati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1DBC50A3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frequenza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attività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integrative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recupero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o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potenziamento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rispettivamente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consigliate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proposte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5C6E3436" w14:textId="77777777" w:rsidR="00342C9D" w:rsidRPr="00AC412E" w:rsidRDefault="00342C9D" w:rsidP="00342C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progressione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nell’apprendimento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rispetto ai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livelli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partenza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alle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potenzialità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riscontrate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0AD5E1E6" w14:textId="77777777" w:rsidR="00342C9D" w:rsidRPr="00AC412E" w:rsidRDefault="00342C9D" w:rsidP="00342C9D">
      <w:pPr>
        <w:spacing w:after="0" w:line="240" w:lineRule="auto"/>
        <w:ind w:left="720"/>
        <w:rPr>
          <w:rFonts w:ascii="Arial" w:eastAsia="Times New Roman" w:hAnsi="Arial" w:cs="Arial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14843"/>
      </w:tblGrid>
      <w:tr w:rsidR="00342C9D" w:rsidRPr="00AC412E" w14:paraId="43443096" w14:textId="77777777" w:rsidTr="002D3E56">
        <w:tc>
          <w:tcPr>
            <w:tcW w:w="14993" w:type="dxa"/>
            <w:shd w:val="pct5" w:color="auto" w:fill="auto"/>
          </w:tcPr>
          <w:p w14:paraId="4A47E5B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OBIETTIVI MINIMI</w:t>
            </w:r>
          </w:p>
        </w:tc>
      </w:tr>
    </w:tbl>
    <w:p w14:paraId="2A08D08C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C412E">
        <w:rPr>
          <w:rFonts w:ascii="Arial" w:eastAsia="Times New Roman" w:hAnsi="Arial" w:cs="Arial"/>
          <w:lang w:val="en-US" w:eastAsia="it-IT"/>
        </w:rPr>
        <w:t xml:space="preserve">Ai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fini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dell’ammissione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alla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classe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successive,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l’allievo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a fine anno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dovrà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essere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in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grado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di:</w:t>
      </w:r>
    </w:p>
    <w:p w14:paraId="2F354D79" w14:textId="77777777" w:rsidR="00342C9D" w:rsidRPr="00AC412E" w:rsidRDefault="00342C9D" w:rsidP="00342C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Descrivere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con un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linguaggio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semplice,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chiaro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sufficientemente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corretto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gli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aspetti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essenziali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dei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nuclei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fondanti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2AE9E0CB" w14:textId="77777777" w:rsidR="00342C9D" w:rsidRPr="00AC412E" w:rsidRDefault="00342C9D" w:rsidP="00342C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Applicare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principi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procedimenti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regole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appresein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ambiti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operative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semplici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noti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, con </w:t>
      </w:r>
      <w:proofErr w:type="gramStart"/>
      <w:r w:rsidRPr="00AC412E">
        <w:rPr>
          <w:rFonts w:ascii="Arial" w:eastAsia="Times New Roman" w:hAnsi="Arial" w:cs="Arial"/>
          <w:lang w:val="en-US" w:eastAsia="it-IT"/>
        </w:rPr>
        <w:t>sufficient</w:t>
      </w:r>
      <w:proofErr w:type="gram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autonomia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;</w:t>
      </w:r>
    </w:p>
    <w:p w14:paraId="69618A4F" w14:textId="77777777" w:rsidR="00342C9D" w:rsidRPr="00AC412E" w:rsidRDefault="00342C9D" w:rsidP="00342C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AC412E">
        <w:rPr>
          <w:rFonts w:ascii="Arial" w:eastAsia="Times New Roman" w:hAnsi="Arial" w:cs="Arial"/>
          <w:lang w:val="en-US" w:eastAsia="it-IT"/>
        </w:rPr>
        <w:t>Utilizzare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proprie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conoscenze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abilità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per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realizzare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produzioni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musicali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con lo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strumento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 xml:space="preserve"> musicale </w:t>
      </w:r>
      <w:proofErr w:type="spellStart"/>
      <w:r w:rsidRPr="00AC412E">
        <w:rPr>
          <w:rFonts w:ascii="Arial" w:eastAsia="Times New Roman" w:hAnsi="Arial" w:cs="Arial"/>
          <w:lang w:val="en-US" w:eastAsia="it-IT"/>
        </w:rPr>
        <w:t>Chitarra</w:t>
      </w:r>
      <w:proofErr w:type="spellEnd"/>
      <w:r w:rsidRPr="00AC412E">
        <w:rPr>
          <w:rFonts w:ascii="Arial" w:eastAsia="Times New Roman" w:hAnsi="Arial" w:cs="Arial"/>
          <w:lang w:val="en-US" w:eastAsia="it-IT"/>
        </w:rPr>
        <w:t>.</w:t>
      </w:r>
    </w:p>
    <w:p w14:paraId="5E03EC3D" w14:textId="77777777" w:rsidR="00342C9D" w:rsidRPr="00AC412E" w:rsidRDefault="00342C9D" w:rsidP="00342C9D">
      <w:pPr>
        <w:spacing w:after="0" w:line="240" w:lineRule="auto"/>
        <w:ind w:left="720"/>
        <w:rPr>
          <w:rFonts w:ascii="Arial" w:eastAsia="Times New Roman" w:hAnsi="Arial" w:cs="Arial"/>
          <w:lang w:val="en-US" w:eastAsia="it-IT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8"/>
        <w:gridCol w:w="7255"/>
      </w:tblGrid>
      <w:tr w:rsidR="00342C9D" w:rsidRPr="00AC412E" w14:paraId="13B99DD9" w14:textId="77777777" w:rsidTr="002D3E56">
        <w:tc>
          <w:tcPr>
            <w:tcW w:w="7496" w:type="dxa"/>
            <w:shd w:val="pct5" w:color="auto" w:fill="auto"/>
          </w:tcPr>
          <w:p w14:paraId="578ABD72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MODALITÀ DI RECUPERO</w:t>
            </w:r>
          </w:p>
        </w:tc>
        <w:tc>
          <w:tcPr>
            <w:tcW w:w="7497" w:type="dxa"/>
            <w:shd w:val="pct5" w:color="auto" w:fill="auto"/>
          </w:tcPr>
          <w:p w14:paraId="00929DBA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STRATEGIE DIDATTICHE</w:t>
            </w:r>
          </w:p>
        </w:tc>
      </w:tr>
      <w:tr w:rsidR="00342C9D" w:rsidRPr="00AC412E" w14:paraId="49F661B8" w14:textId="77777777" w:rsidTr="002D3E56">
        <w:tc>
          <w:tcPr>
            <w:tcW w:w="7496" w:type="dxa"/>
            <w:tcBorders>
              <w:bottom w:val="single" w:sz="4" w:space="0" w:color="000000"/>
            </w:tcBorders>
          </w:tcPr>
          <w:p w14:paraId="52E946EE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Recupero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curricolare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in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pausa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didattica</w:t>
            </w:r>
            <w:proofErr w:type="spellEnd"/>
          </w:p>
          <w:p w14:paraId="5A52E72C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Recupero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mediante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progetto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curricolare</w:t>
            </w:r>
            <w:proofErr w:type="spellEnd"/>
          </w:p>
          <w:p w14:paraId="397B68E3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Recupero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mediante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progetti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extracurricolari</w:t>
            </w:r>
            <w:proofErr w:type="spellEnd"/>
          </w:p>
          <w:p w14:paraId="4E73A781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lastRenderedPageBreak/>
              <w:t>Altro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>________________________________</w:t>
            </w:r>
          </w:p>
        </w:tc>
        <w:tc>
          <w:tcPr>
            <w:tcW w:w="7497" w:type="dxa"/>
            <w:tcBorders>
              <w:bottom w:val="single" w:sz="4" w:space="0" w:color="000000"/>
            </w:tcBorders>
          </w:tcPr>
          <w:p w14:paraId="45EDCDF0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lastRenderedPageBreak/>
              <w:t>Didattica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laboratoriale</w:t>
            </w:r>
            <w:proofErr w:type="spellEnd"/>
          </w:p>
          <w:p w14:paraId="4F02545E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Lavoro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di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gruppo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>: cooperative learning e/o peer education</w:t>
            </w:r>
          </w:p>
          <w:p w14:paraId="276B6E5F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Tutoring del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docente</w:t>
            </w:r>
            <w:proofErr w:type="spellEnd"/>
          </w:p>
          <w:p w14:paraId="5F75EC48" w14:textId="77777777" w:rsidR="00342C9D" w:rsidRPr="00AC412E" w:rsidRDefault="00342C9D" w:rsidP="002D3E56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lastRenderedPageBreak/>
              <w:t>Altro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>___________________________________________</w:t>
            </w:r>
          </w:p>
        </w:tc>
      </w:tr>
      <w:tr w:rsidR="00342C9D" w:rsidRPr="00AC412E" w14:paraId="4FB9B293" w14:textId="77777777" w:rsidTr="002D3E56">
        <w:tc>
          <w:tcPr>
            <w:tcW w:w="14993" w:type="dxa"/>
            <w:gridSpan w:val="2"/>
            <w:shd w:val="pct5" w:color="auto" w:fill="auto"/>
          </w:tcPr>
          <w:p w14:paraId="0C0FA856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lastRenderedPageBreak/>
              <w:t>ATTIVITÀ PREVISTE PER LA VALORIZZAZIONE DELLE ECCELENZE</w:t>
            </w:r>
          </w:p>
        </w:tc>
      </w:tr>
      <w:tr w:rsidR="00342C9D" w:rsidRPr="00AC412E" w14:paraId="3539DBB4" w14:textId="77777777" w:rsidTr="002D3E56">
        <w:tc>
          <w:tcPr>
            <w:tcW w:w="14993" w:type="dxa"/>
            <w:gridSpan w:val="2"/>
          </w:tcPr>
          <w:p w14:paraId="2204883F" w14:textId="77777777" w:rsidR="00342C9D" w:rsidRPr="00AC412E" w:rsidRDefault="00342C9D" w:rsidP="002D3E5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Approfondimento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,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anche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mediante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materiale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didattico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on-line</w:t>
            </w:r>
          </w:p>
          <w:p w14:paraId="22EBA05F" w14:textId="77777777" w:rsidR="00342C9D" w:rsidRPr="00AC412E" w:rsidRDefault="00342C9D" w:rsidP="002D3E5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Tutoring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dei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compagni</w:t>
            </w:r>
            <w:proofErr w:type="spellEnd"/>
          </w:p>
          <w:p w14:paraId="44741AED" w14:textId="77777777" w:rsidR="00342C9D" w:rsidRPr="00AC412E" w:rsidRDefault="00342C9D" w:rsidP="002D3E5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Progetti</w:t>
            </w:r>
            <w:proofErr w:type="spellEnd"/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extracurriculari</w:t>
            </w:r>
            <w:proofErr w:type="spellEnd"/>
          </w:p>
        </w:tc>
      </w:tr>
    </w:tbl>
    <w:p w14:paraId="07AE478F" w14:textId="77777777" w:rsidR="00342C9D" w:rsidRPr="00AC412E" w:rsidRDefault="00342C9D" w:rsidP="00146785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975"/>
        <w:gridCol w:w="2268"/>
      </w:tblGrid>
      <w:tr w:rsidR="00342C9D" w:rsidRPr="00AC412E" w14:paraId="335EFB20" w14:textId="77777777" w:rsidTr="002D3E56">
        <w:tc>
          <w:tcPr>
            <w:tcW w:w="6085" w:type="dxa"/>
            <w:gridSpan w:val="3"/>
            <w:shd w:val="pct5" w:color="auto" w:fill="auto"/>
          </w:tcPr>
          <w:p w14:paraId="43FBF125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NUMERO VERIFICHE</w:t>
            </w:r>
          </w:p>
        </w:tc>
      </w:tr>
      <w:tr w:rsidR="00342C9D" w:rsidRPr="00AC412E" w14:paraId="7F765904" w14:textId="77777777" w:rsidTr="002D3E56">
        <w:tc>
          <w:tcPr>
            <w:tcW w:w="1842" w:type="dxa"/>
          </w:tcPr>
          <w:p w14:paraId="5DD4B69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1975" w:type="dxa"/>
          </w:tcPr>
          <w:p w14:paraId="446CBE81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ESERCIZI</w:t>
            </w:r>
          </w:p>
        </w:tc>
        <w:tc>
          <w:tcPr>
            <w:tcW w:w="2268" w:type="dxa"/>
          </w:tcPr>
          <w:p w14:paraId="1AD52EE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PROVE PRATICHE</w:t>
            </w:r>
          </w:p>
        </w:tc>
      </w:tr>
      <w:tr w:rsidR="00342C9D" w:rsidRPr="00AC412E" w14:paraId="070AAFB9" w14:textId="77777777" w:rsidTr="002D3E56">
        <w:trPr>
          <w:trHeight w:val="401"/>
        </w:trPr>
        <w:tc>
          <w:tcPr>
            <w:tcW w:w="1842" w:type="dxa"/>
          </w:tcPr>
          <w:p w14:paraId="7A41F89E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I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Quadrimestre</w:t>
            </w:r>
            <w:proofErr w:type="spellEnd"/>
          </w:p>
        </w:tc>
        <w:tc>
          <w:tcPr>
            <w:tcW w:w="1975" w:type="dxa"/>
          </w:tcPr>
          <w:p w14:paraId="4FEBC381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2</w:t>
            </w:r>
          </w:p>
        </w:tc>
        <w:tc>
          <w:tcPr>
            <w:tcW w:w="2268" w:type="dxa"/>
          </w:tcPr>
          <w:p w14:paraId="22B7FA51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4</w:t>
            </w:r>
          </w:p>
        </w:tc>
      </w:tr>
      <w:tr w:rsidR="00342C9D" w:rsidRPr="00AC412E" w14:paraId="3D89B2F1" w14:textId="77777777" w:rsidTr="002D3E56">
        <w:trPr>
          <w:trHeight w:val="735"/>
        </w:trPr>
        <w:tc>
          <w:tcPr>
            <w:tcW w:w="1842" w:type="dxa"/>
          </w:tcPr>
          <w:p w14:paraId="40040BD2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 xml:space="preserve">II </w:t>
            </w:r>
            <w:proofErr w:type="spellStart"/>
            <w:r w:rsidRPr="00AC412E">
              <w:rPr>
                <w:rFonts w:ascii="Arial" w:eastAsia="Times New Roman" w:hAnsi="Arial" w:cs="Arial"/>
                <w:lang w:val="en-US" w:eastAsia="it-IT"/>
              </w:rPr>
              <w:t>Quadrimestre</w:t>
            </w:r>
            <w:proofErr w:type="spellEnd"/>
          </w:p>
        </w:tc>
        <w:tc>
          <w:tcPr>
            <w:tcW w:w="1975" w:type="dxa"/>
          </w:tcPr>
          <w:p w14:paraId="7646594B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2</w:t>
            </w:r>
          </w:p>
        </w:tc>
        <w:tc>
          <w:tcPr>
            <w:tcW w:w="2268" w:type="dxa"/>
          </w:tcPr>
          <w:p w14:paraId="03DC8291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lang w:val="en-US" w:eastAsia="it-IT"/>
              </w:rPr>
              <w:t>4</w:t>
            </w:r>
          </w:p>
        </w:tc>
      </w:tr>
    </w:tbl>
    <w:p w14:paraId="07C2EEC1" w14:textId="77777777" w:rsidR="00342C9D" w:rsidRPr="00AC412E" w:rsidRDefault="00342C9D" w:rsidP="00146785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14843"/>
      </w:tblGrid>
      <w:tr w:rsidR="00342C9D" w:rsidRPr="00AC412E" w14:paraId="3B376CAC" w14:textId="77777777" w:rsidTr="002D3E56">
        <w:trPr>
          <w:jc w:val="center"/>
        </w:trPr>
        <w:tc>
          <w:tcPr>
            <w:tcW w:w="14993" w:type="dxa"/>
            <w:shd w:val="pct5" w:color="auto" w:fill="auto"/>
          </w:tcPr>
          <w:p w14:paraId="5C4E198F" w14:textId="77777777" w:rsidR="00342C9D" w:rsidRPr="00AC412E" w:rsidRDefault="00342C9D" w:rsidP="002D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PERCORSI PLURIDISCIPLINARI</w:t>
            </w:r>
          </w:p>
        </w:tc>
      </w:tr>
    </w:tbl>
    <w:p w14:paraId="32D33A4C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2055"/>
      </w:tblGrid>
      <w:tr w:rsidR="00342C9D" w:rsidRPr="00AC412E" w14:paraId="09C33897" w14:textId="77777777" w:rsidTr="002D3E56">
        <w:tc>
          <w:tcPr>
            <w:tcW w:w="2802" w:type="dxa"/>
          </w:tcPr>
          <w:p w14:paraId="6C704688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Titolo</w:t>
            </w:r>
            <w:proofErr w:type="spellEnd"/>
          </w:p>
        </w:tc>
        <w:tc>
          <w:tcPr>
            <w:tcW w:w="12191" w:type="dxa"/>
          </w:tcPr>
          <w:p w14:paraId="2A4EAFD7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14:paraId="27BC9C4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342C9D" w:rsidRPr="00AC412E" w14:paraId="70480FE5" w14:textId="77777777" w:rsidTr="002D3E56">
        <w:tc>
          <w:tcPr>
            <w:tcW w:w="2802" w:type="dxa"/>
          </w:tcPr>
          <w:p w14:paraId="215EBD9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Discipline</w:t>
            </w:r>
          </w:p>
        </w:tc>
        <w:tc>
          <w:tcPr>
            <w:tcW w:w="12191" w:type="dxa"/>
          </w:tcPr>
          <w:p w14:paraId="4A9B2CCE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14:paraId="3E12BF77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342C9D" w:rsidRPr="00AC412E" w14:paraId="73BE5195" w14:textId="77777777" w:rsidTr="002D3E56">
        <w:tc>
          <w:tcPr>
            <w:tcW w:w="2802" w:type="dxa"/>
          </w:tcPr>
          <w:p w14:paraId="1796B1F7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Contenuti</w:t>
            </w:r>
            <w:proofErr w:type="spellEnd"/>
          </w:p>
        </w:tc>
        <w:tc>
          <w:tcPr>
            <w:tcW w:w="12191" w:type="dxa"/>
          </w:tcPr>
          <w:p w14:paraId="0B360842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14:paraId="32E76FF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342C9D" w:rsidRPr="00AC412E" w14:paraId="65FADD8B" w14:textId="77777777" w:rsidTr="002D3E56">
        <w:tc>
          <w:tcPr>
            <w:tcW w:w="2802" w:type="dxa"/>
          </w:tcPr>
          <w:p w14:paraId="674CA395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Conoscenze</w:t>
            </w:r>
            <w:proofErr w:type="spellEnd"/>
          </w:p>
          <w:p w14:paraId="022C7F0C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2191" w:type="dxa"/>
          </w:tcPr>
          <w:p w14:paraId="0012A2C4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342C9D" w:rsidRPr="00AC412E" w14:paraId="66C68527" w14:textId="77777777" w:rsidTr="002D3E56">
        <w:tc>
          <w:tcPr>
            <w:tcW w:w="2802" w:type="dxa"/>
          </w:tcPr>
          <w:p w14:paraId="6412120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Abilità</w:t>
            </w:r>
            <w:proofErr w:type="spellEnd"/>
          </w:p>
          <w:p w14:paraId="24498A94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2191" w:type="dxa"/>
          </w:tcPr>
          <w:p w14:paraId="34561DEB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342C9D" w:rsidRPr="00AC412E" w14:paraId="1BB78819" w14:textId="77777777" w:rsidTr="002D3E56">
        <w:tc>
          <w:tcPr>
            <w:tcW w:w="2802" w:type="dxa"/>
          </w:tcPr>
          <w:p w14:paraId="68EF1FA1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AC412E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Competenze</w:t>
            </w:r>
            <w:proofErr w:type="spellEnd"/>
          </w:p>
          <w:p w14:paraId="389D43FF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2191" w:type="dxa"/>
          </w:tcPr>
          <w:p w14:paraId="044665AE" w14:textId="77777777" w:rsidR="00342C9D" w:rsidRPr="00AC412E" w:rsidRDefault="00342C9D" w:rsidP="002D3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</w:tbl>
    <w:p w14:paraId="6AECF049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ECB0C1E" w14:textId="77777777" w:rsidR="00342C9D" w:rsidRPr="00AC412E" w:rsidRDefault="00342C9D" w:rsidP="003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Per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ogni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altra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indicazione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non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riportata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nella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presente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programmazione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rinvia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alle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scelte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educative e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didattiche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indicate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POF e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Piano di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Lavoro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Annuale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Consiglio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classe</w:t>
      </w:r>
      <w:proofErr w:type="spellEnd"/>
      <w:r w:rsidRPr="00AC41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6E9CAE71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0BDD1333" w14:textId="77777777" w:rsidR="00342C9D" w:rsidRPr="00AC412E" w:rsidRDefault="00342C9D" w:rsidP="00342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C412E">
        <w:rPr>
          <w:rFonts w:ascii="Times New Roman" w:eastAsia="Times New Roman" w:hAnsi="Times New Roman" w:cs="Times New Roman"/>
          <w:sz w:val="24"/>
          <w:szCs w:val="24"/>
          <w:lang w:eastAsia="it-IT"/>
        </w:rPr>
        <w:t>Torano C., 18/11/2018                                                                                                                                                             La Docente</w:t>
      </w:r>
      <w:r w:rsidRPr="00AC412E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</w:p>
    <w:p w14:paraId="3B363F9A" w14:textId="77777777" w:rsidR="00342C9D" w:rsidRPr="00AC412E" w:rsidRDefault="00342C9D" w:rsidP="00342C9D">
      <w:pPr>
        <w:tabs>
          <w:tab w:val="left" w:pos="123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C412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Maria Rosaria Montalto</w:t>
      </w:r>
    </w:p>
    <w:p w14:paraId="0F9DF35E" w14:textId="77777777" w:rsidR="00DD3E61" w:rsidRDefault="00DD3E61">
      <w:bookmarkStart w:id="0" w:name="_GoBack"/>
      <w:bookmarkEnd w:id="0"/>
    </w:p>
    <w:sectPr w:rsidR="00DD3E61" w:rsidSect="009212EA">
      <w:footerReference w:type="even" r:id="rId5"/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IGDT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C03D" w14:textId="77777777" w:rsidR="009F54CC" w:rsidRDefault="001467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9DE077" w14:textId="77777777" w:rsidR="009F54CC" w:rsidRDefault="00146785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FE7"/>
    <w:multiLevelType w:val="hybridMultilevel"/>
    <w:tmpl w:val="1756C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AE8"/>
    <w:multiLevelType w:val="hybridMultilevel"/>
    <w:tmpl w:val="F0DA7C8E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5DD"/>
    <w:multiLevelType w:val="hybridMultilevel"/>
    <w:tmpl w:val="7C7897C6"/>
    <w:lvl w:ilvl="0" w:tplc="9BB033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IGDT" w:hAnsi="AIGD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6EF9"/>
    <w:multiLevelType w:val="hybridMultilevel"/>
    <w:tmpl w:val="D7BCC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EFF"/>
    <w:multiLevelType w:val="hybridMultilevel"/>
    <w:tmpl w:val="50C64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27EE"/>
    <w:multiLevelType w:val="hybridMultilevel"/>
    <w:tmpl w:val="35D8E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3"/>
    <w:rsid w:val="00146785"/>
    <w:rsid w:val="00342C9D"/>
    <w:rsid w:val="008D1BE3"/>
    <w:rsid w:val="00D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086"/>
  <w15:chartTrackingRefBased/>
  <w15:docId w15:val="{09554A61-3D38-4B07-85A5-3449D4B8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4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2C9D"/>
  </w:style>
  <w:style w:type="character" w:styleId="Numeropagina">
    <w:name w:val="page number"/>
    <w:uiPriority w:val="99"/>
    <w:rsid w:val="00342C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Balestrieri</dc:creator>
  <cp:keywords/>
  <dc:description/>
  <cp:lastModifiedBy>Balestrieri</cp:lastModifiedBy>
  <cp:revision>2</cp:revision>
  <dcterms:created xsi:type="dcterms:W3CDTF">2019-11-17T15:02:00Z</dcterms:created>
  <dcterms:modified xsi:type="dcterms:W3CDTF">2019-11-17T15:19:00Z</dcterms:modified>
</cp:coreProperties>
</file>