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DE" w:rsidRDefault="00D81E1D">
      <w:pPr>
        <w:spacing w:after="222"/>
        <w:jc w:val="center"/>
      </w:pPr>
      <w:bookmarkStart w:id="0" w:name="_GoBack"/>
      <w:bookmarkEnd w:id="0"/>
      <w:r>
        <w:rPr>
          <w:b/>
          <w:color w:val="1F497D"/>
          <w:sz w:val="24"/>
          <w:u w:val="single" w:color="1F497D"/>
        </w:rPr>
        <w:t>I.C. TORANO CASTELLO – SAN MARTINO DI FINITA - CERZETO</w:t>
      </w:r>
      <w:r>
        <w:rPr>
          <w:b/>
          <w:color w:val="1F497D"/>
          <w:sz w:val="24"/>
        </w:rPr>
        <w:t xml:space="preserve">  </w:t>
      </w:r>
    </w:p>
    <w:p w:rsidR="009570DE" w:rsidRDefault="00D81E1D">
      <w:pPr>
        <w:pStyle w:val="Heading1"/>
        <w:ind w:right="4"/>
      </w:pPr>
      <w:r>
        <w:t>Griglie di Valutazione Scuola Primaria</w:t>
      </w:r>
      <w:r>
        <w:rPr>
          <w:u w:val="none" w:color="000000"/>
        </w:rPr>
        <w:t xml:space="preserve"> </w:t>
      </w:r>
    </w:p>
    <w:p w:rsidR="009570DE" w:rsidRDefault="00D81E1D">
      <w:pPr>
        <w:spacing w:after="179"/>
        <w:ind w:left="0" w:firstLine="0"/>
        <w:jc w:val="left"/>
      </w:pPr>
      <w:r>
        <w:t xml:space="preserve"> </w:t>
      </w:r>
    </w:p>
    <w:p w:rsidR="009570DE" w:rsidRDefault="00D81E1D">
      <w:pPr>
        <w:spacing w:after="200" w:line="361" w:lineRule="auto"/>
      </w:pPr>
      <w:r>
        <w:t xml:space="preserve"> </w:t>
      </w:r>
      <w:r>
        <w:t xml:space="preserve">La valutazione disciplinare e del comportamento viene espressa con voti numerici e cadenza quadrimestrale, per informare le famiglie e fornire un quadro di riferimento ai docenti. Solo per l’insegnamento della Religione Cattolica la valutazione è espressa </w:t>
      </w:r>
      <w:r>
        <w:t>attraverso un giudizio sintetico formulato dal docente. Nei periodi infraquadrimestrali le famiglie sono aggiornate sui livelli di competenze, abilità e conoscenze, mediante la consegna di pagellini che integrano le schede di valutazione quadrimestrali doc</w:t>
      </w:r>
      <w:r>
        <w:t xml:space="preserve">imologiche mediante giudizi formulati per “livelli” di competenza, in linea con le indicazioni della C.M. n. 3/2015. </w:t>
      </w:r>
    </w:p>
    <w:p w:rsidR="009570DE" w:rsidRDefault="00D81E1D">
      <w:pPr>
        <w:spacing w:after="203" w:line="362" w:lineRule="auto"/>
      </w:pPr>
      <w:r>
        <w:t>Di seguito la griglia di valutazione degli apprendimenti che chiarisce la corrispondenza tra valutazione in decimi e giudizio correlato al</w:t>
      </w:r>
      <w:r>
        <w:t xml:space="preserve"> livello di competenza, abilità e conoscenza (Tabella A) e la griglia di valutazione del comportamento (Tabella B) </w:t>
      </w:r>
    </w:p>
    <w:p w:rsidR="009570DE" w:rsidRDefault="00D81E1D">
      <w:pPr>
        <w:spacing w:after="181"/>
        <w:ind w:left="0" w:firstLine="0"/>
        <w:jc w:val="left"/>
      </w:pPr>
      <w:r>
        <w:t xml:space="preserve"> </w:t>
      </w:r>
    </w:p>
    <w:p w:rsidR="009570DE" w:rsidRDefault="00D81E1D">
      <w:pPr>
        <w:spacing w:after="282"/>
        <w:ind w:left="0" w:firstLine="0"/>
        <w:jc w:val="left"/>
      </w:pPr>
      <w:r>
        <w:t xml:space="preserve"> </w:t>
      </w:r>
    </w:p>
    <w:p w:rsidR="009570DE" w:rsidRDefault="00D81E1D">
      <w:pPr>
        <w:spacing w:after="0"/>
        <w:ind w:left="0" w:firstLine="0"/>
        <w:jc w:val="left"/>
      </w:pPr>
      <w:r>
        <w:rPr>
          <w:rFonts w:ascii="Arial" w:eastAsia="Arial" w:hAnsi="Arial" w:cs="Arial"/>
          <w:b/>
          <w:color w:val="002060"/>
          <w:sz w:val="32"/>
        </w:rPr>
        <w:t xml:space="preserve"> </w:t>
      </w:r>
    </w:p>
    <w:p w:rsidR="009570DE" w:rsidRDefault="00D81E1D">
      <w:pPr>
        <w:spacing w:after="0"/>
        <w:ind w:left="72" w:firstLine="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9570DE" w:rsidRDefault="00D81E1D">
      <w:pPr>
        <w:spacing w:after="0"/>
        <w:ind w:left="72" w:firstLine="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9570DE" w:rsidRDefault="00D81E1D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9570DE" w:rsidRDefault="00D81E1D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570DE" w:rsidRDefault="00D81E1D">
      <w:pPr>
        <w:spacing w:after="169"/>
        <w:ind w:left="7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70DE" w:rsidRDefault="00D81E1D">
      <w:pPr>
        <w:spacing w:after="172"/>
        <w:ind w:left="7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70DE" w:rsidRDefault="00D81E1D">
      <w:pPr>
        <w:spacing w:after="174"/>
        <w:ind w:left="7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70DE" w:rsidRDefault="00D81E1D">
      <w:pPr>
        <w:spacing w:after="0"/>
        <w:ind w:left="72" w:firstLine="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9570DE" w:rsidRDefault="00D81E1D">
      <w:pPr>
        <w:spacing w:after="0"/>
        <w:ind w:left="72" w:firstLine="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</w:p>
    <w:p w:rsidR="009570DE" w:rsidRDefault="00D81E1D">
      <w:pPr>
        <w:spacing w:after="213"/>
        <w:ind w:left="6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70DE" w:rsidRDefault="00D81E1D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570DE" w:rsidRDefault="00D81E1D">
      <w:pPr>
        <w:pStyle w:val="Heading2"/>
      </w:pPr>
      <w:r>
        <w:t xml:space="preserve">VALUTAZIONE NELLA SCUOLA  PRIMARIA </w:t>
      </w:r>
    </w:p>
    <w:p w:rsidR="009570DE" w:rsidRDefault="00D81E1D">
      <w:pPr>
        <w:spacing w:after="134" w:line="341" w:lineRule="auto"/>
        <w:ind w:left="0" w:right="380" w:firstLine="380"/>
      </w:pPr>
      <w:r>
        <w:rPr>
          <w:rFonts w:ascii="Times New Roman" w:eastAsia="Times New Roman" w:hAnsi="Times New Roman" w:cs="Times New Roman"/>
          <w:b/>
          <w:sz w:val="18"/>
        </w:rPr>
        <w:t xml:space="preserve">INDICATORI E DESCRITTORI PER LA VALUTAZIONE DEL PROCESSO DI DI APPRENDIMENTO E  DEL  LIVELLO  GLOBALE  DI SVILUPPO DEGLI APPRENDIMENTI </w:t>
      </w:r>
      <w:r>
        <w:rPr>
          <w:rFonts w:ascii="Times New Roman" w:eastAsia="Times New Roman" w:hAnsi="Times New Roman" w:cs="Times New Roman"/>
          <w:b/>
        </w:rPr>
        <w:t>INDICATORI:</w:t>
      </w:r>
      <w:r>
        <w:rPr>
          <w:rFonts w:ascii="Times New Roman" w:eastAsia="Times New Roman" w:hAnsi="Times New Roman" w:cs="Times New Roman"/>
        </w:rPr>
        <w:t xml:space="preserve"> </w:t>
      </w:r>
    </w:p>
    <w:p w:rsidR="009570DE" w:rsidRDefault="00D81E1D">
      <w:pPr>
        <w:spacing w:after="29"/>
        <w:ind w:left="464"/>
        <w:jc w:val="left"/>
      </w:pPr>
      <w:r>
        <w:rPr>
          <w:rFonts w:ascii="Segoe UI Symbol" w:eastAsia="Segoe UI Symbol" w:hAnsi="Segoe UI Symbol" w:cs="Segoe UI Symbol"/>
        </w:rPr>
        <w:t>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b/>
        </w:rPr>
        <w:t>Conoscenze</w:t>
      </w:r>
      <w:r>
        <w:t xml:space="preserve"> </w:t>
      </w:r>
    </w:p>
    <w:p w:rsidR="009570DE" w:rsidRDefault="00D81E1D">
      <w:pPr>
        <w:ind w:left="464"/>
        <w:jc w:val="left"/>
      </w:pPr>
      <w:r>
        <w:rPr>
          <w:rFonts w:ascii="Segoe UI Symbol" w:eastAsia="Segoe UI Symbol" w:hAnsi="Segoe UI Symbol" w:cs="Segoe UI Symbol"/>
        </w:rPr>
        <w:t>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b/>
        </w:rPr>
        <w:t>Abilità/capacità</w:t>
      </w:r>
      <w:r>
        <w:t xml:space="preserve"> </w:t>
      </w:r>
    </w:p>
    <w:p w:rsidR="009570DE" w:rsidRDefault="00D81E1D">
      <w:pPr>
        <w:spacing w:after="0"/>
        <w:ind w:left="464"/>
        <w:jc w:val="left"/>
      </w:pPr>
      <w:r>
        <w:rPr>
          <w:rFonts w:ascii="Segoe UI Symbol" w:eastAsia="Segoe UI Symbol" w:hAnsi="Segoe UI Symbol" w:cs="Segoe UI Symbol"/>
        </w:rPr>
        <w:t>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b/>
        </w:rPr>
        <w:t xml:space="preserve">Competenze </w:t>
      </w:r>
      <w:r>
        <w:rPr>
          <w:b/>
        </w:rPr>
        <w:t xml:space="preserve">espresse in termini di autonomia e responsabilità </w:t>
      </w:r>
    </w:p>
    <w:p w:rsidR="009570DE" w:rsidRDefault="00D81E1D">
      <w:pPr>
        <w:spacing w:after="18"/>
        <w:ind w:left="0" w:firstLine="0"/>
        <w:jc w:val="left"/>
      </w:pPr>
      <w:r>
        <w:rPr>
          <w:b/>
        </w:rPr>
        <w:t xml:space="preserve"> </w:t>
      </w:r>
    </w:p>
    <w:p w:rsidR="009570DE" w:rsidRDefault="00D81E1D">
      <w:pPr>
        <w:spacing w:after="0"/>
        <w:ind w:left="-5"/>
        <w:jc w:val="left"/>
      </w:pPr>
      <w:r>
        <w:rPr>
          <w:b/>
        </w:rPr>
        <w:t xml:space="preserve">TABELLA A </w:t>
      </w:r>
    </w:p>
    <w:tbl>
      <w:tblPr>
        <w:tblStyle w:val="TableGrid"/>
        <w:tblW w:w="10269" w:type="dxa"/>
        <w:tblInd w:w="-284" w:type="dxa"/>
        <w:tblCellMar>
          <w:top w:w="0" w:type="dxa"/>
          <w:left w:w="8" w:type="dxa"/>
          <w:bottom w:w="0" w:type="dxa"/>
          <w:right w:w="165" w:type="dxa"/>
        </w:tblCellMar>
        <w:tblLook w:val="04A0" w:firstRow="1" w:lastRow="0" w:firstColumn="1" w:lastColumn="0" w:noHBand="0" w:noVBand="1"/>
      </w:tblPr>
      <w:tblGrid>
        <w:gridCol w:w="1140"/>
        <w:gridCol w:w="9129"/>
      </w:tblGrid>
      <w:tr w:rsidR="009570DE">
        <w:trPr>
          <w:trHeight w:val="466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70DE" w:rsidRDefault="00D81E1D">
            <w:pPr>
              <w:spacing w:after="0"/>
              <w:ind w:left="143" w:firstLine="0"/>
              <w:jc w:val="center"/>
            </w:pPr>
            <w:r>
              <w:rPr>
                <w:b/>
                <w:sz w:val="18"/>
              </w:rPr>
              <w:t>VOTO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70DE" w:rsidRDefault="00D81E1D">
            <w:pPr>
              <w:spacing w:after="0"/>
              <w:ind w:left="147" w:firstLine="0"/>
              <w:jc w:val="center"/>
            </w:pPr>
            <w:r>
              <w:rPr>
                <w:b/>
                <w:sz w:val="18"/>
              </w:rPr>
              <w:t>DESCRITTORI</w:t>
            </w:r>
            <w:r>
              <w:rPr>
                <w:sz w:val="18"/>
              </w:rPr>
              <w:t xml:space="preserve"> </w:t>
            </w:r>
          </w:p>
        </w:tc>
      </w:tr>
      <w:tr w:rsidR="009570DE">
        <w:trPr>
          <w:trHeight w:val="1213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 </w:t>
            </w:r>
          </w:p>
          <w:p w:rsidR="009570DE" w:rsidRDefault="00D81E1D">
            <w:pPr>
              <w:spacing w:after="0"/>
              <w:ind w:left="171" w:firstLine="0"/>
              <w:jc w:val="center"/>
            </w:pPr>
            <w:r>
              <w:rPr>
                <w:b/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101" w:right="41" w:firstLine="0"/>
            </w:pPr>
            <w:r>
              <w:rPr>
                <w:b/>
                <w:i/>
                <w:sz w:val="18"/>
              </w:rPr>
              <w:t>Conoscenze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articolate, coordinate e approfondite, stabili nel tempo. Avanzate </w:t>
            </w:r>
            <w:r>
              <w:rPr>
                <w:b/>
                <w:i/>
                <w:sz w:val="18"/>
              </w:rPr>
              <w:t>abilità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di risoluzione e rielaborazione </w:t>
            </w:r>
            <w:r>
              <w:rPr>
                <w:sz w:val="18"/>
              </w:rPr>
              <w:t xml:space="preserve">personale, originale e creativa. Elevata </w:t>
            </w:r>
            <w:r>
              <w:rPr>
                <w:b/>
                <w:i/>
                <w:sz w:val="18"/>
              </w:rPr>
              <w:t>autonomia</w:t>
            </w:r>
            <w:r>
              <w:rPr>
                <w:sz w:val="18"/>
              </w:rPr>
              <w:t xml:space="preserve"> e padronanza nell’organizzazione e nell’impiego coordinato di conoscenze e abilità e nell’applicazione di principi e procedure anche in situazioni nuove e complesse. </w:t>
            </w:r>
            <w:r>
              <w:rPr>
                <w:b/>
                <w:i/>
                <w:sz w:val="18"/>
              </w:rPr>
              <w:t>Responsabilità</w:t>
            </w:r>
            <w:r>
              <w:rPr>
                <w:sz w:val="18"/>
              </w:rPr>
              <w:t xml:space="preserve"> lodevole nell’impegno pe</w:t>
            </w:r>
            <w:r>
              <w:rPr>
                <w:sz w:val="18"/>
              </w:rPr>
              <w:t xml:space="preserve">rsonal e nella cooperazione/collaborazione con docenti e compagni. </w:t>
            </w:r>
          </w:p>
        </w:tc>
      </w:tr>
      <w:tr w:rsidR="009570DE">
        <w:trPr>
          <w:trHeight w:val="127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29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358" w:firstLine="0"/>
              <w:jc w:val="center"/>
            </w:pPr>
            <w:r>
              <w:rPr>
                <w:b/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101" w:right="40" w:firstLine="0"/>
            </w:pPr>
            <w:r>
              <w:rPr>
                <w:b/>
                <w:i/>
                <w:sz w:val="18"/>
              </w:rPr>
              <w:t xml:space="preserve">Conoscenze </w:t>
            </w:r>
            <w:r>
              <w:rPr>
                <w:sz w:val="18"/>
              </w:rPr>
              <w:t xml:space="preserve">complete, chiare e approfondite, stabili nel tempo. Ottime </w:t>
            </w:r>
            <w:r>
              <w:rPr>
                <w:b/>
                <w:i/>
                <w:sz w:val="18"/>
              </w:rPr>
              <w:t>abilità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di risoluzione e apporti rielaborativi </w:t>
            </w:r>
            <w:r>
              <w:rPr>
                <w:sz w:val="18"/>
              </w:rPr>
              <w:t xml:space="preserve">organizzati, esaurienti e coerenti. Completa </w:t>
            </w:r>
            <w:r>
              <w:rPr>
                <w:b/>
                <w:i/>
                <w:sz w:val="18"/>
              </w:rPr>
              <w:t>autonomia</w:t>
            </w:r>
            <w:r>
              <w:rPr>
                <w:sz w:val="18"/>
              </w:rPr>
              <w:t xml:space="preserve"> e sicurezza nell’organizzazione e nell’impiego di conoscenze e abilità e nell’applicazione di principi e procedure, anche in situazioni nuove e articolate. </w:t>
            </w:r>
            <w:r>
              <w:rPr>
                <w:b/>
                <w:i/>
                <w:sz w:val="18"/>
              </w:rPr>
              <w:t>Responsabilità</w:t>
            </w:r>
            <w:r>
              <w:rPr>
                <w:sz w:val="18"/>
              </w:rPr>
              <w:t xml:space="preserve"> apprezzabile nell’impegno pers</w:t>
            </w:r>
            <w:r>
              <w:rPr>
                <w:sz w:val="18"/>
              </w:rPr>
              <w:t xml:space="preserve">onale e nella cooperazione/collaborazione con docenti e compagni. </w:t>
            </w:r>
          </w:p>
        </w:tc>
      </w:tr>
      <w:tr w:rsidR="009570DE">
        <w:trPr>
          <w:trHeight w:val="1277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358" w:firstLine="0"/>
              <w:jc w:val="center"/>
            </w:pPr>
            <w:r>
              <w:rPr>
                <w:b/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101" w:right="44" w:firstLine="0"/>
            </w:pPr>
            <w:r>
              <w:rPr>
                <w:b/>
                <w:i/>
                <w:sz w:val="18"/>
              </w:rPr>
              <w:t>Conoscenze</w:t>
            </w:r>
            <w:r>
              <w:rPr>
                <w:sz w:val="18"/>
              </w:rPr>
              <w:t xml:space="preserve"> corrette, chiare e complete, ben strutturate in relazione ai nuclei fondanti. Buone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abilità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di risoluzione e rielaborazione personale ordinata e sicura. Buona </w:t>
            </w:r>
            <w:r>
              <w:rPr>
                <w:b/>
                <w:i/>
                <w:sz w:val="18"/>
              </w:rPr>
              <w:t>autonomia</w:t>
            </w:r>
            <w:r>
              <w:rPr>
                <w:sz w:val="18"/>
              </w:rPr>
              <w:t xml:space="preserve"> e sicurezza nell’organizzazione e nell’impiego di conoscenze e abilità </w:t>
            </w:r>
            <w:r>
              <w:rPr>
                <w:sz w:val="18"/>
              </w:rPr>
              <w:t xml:space="preserve">e nell’applicazione di principi e procedure, anche in situazioni note e articolate. </w:t>
            </w:r>
            <w:r>
              <w:rPr>
                <w:b/>
                <w:i/>
                <w:sz w:val="18"/>
              </w:rPr>
              <w:t>Responsabilità</w:t>
            </w:r>
            <w:r>
              <w:rPr>
                <w:sz w:val="18"/>
              </w:rPr>
              <w:t xml:space="preserve"> funzionale nell’impegno personale e nella cooperazione /collaborazione con docenti e compagni. </w:t>
            </w:r>
          </w:p>
        </w:tc>
      </w:tr>
      <w:tr w:rsidR="009570DE">
        <w:trPr>
          <w:trHeight w:val="1265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358" w:firstLine="0"/>
              <w:jc w:val="center"/>
            </w:pPr>
            <w:r>
              <w:rPr>
                <w:b/>
                <w:sz w:val="18"/>
              </w:rPr>
              <w:t>7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101" w:right="42" w:firstLine="0"/>
            </w:pPr>
            <w:r>
              <w:rPr>
                <w:b/>
                <w:i/>
                <w:sz w:val="18"/>
              </w:rPr>
              <w:t>Conoscenze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corrette </w:t>
            </w:r>
            <w:r>
              <w:rPr>
                <w:sz w:val="18"/>
              </w:rPr>
              <w:t xml:space="preserve">e chiare, adeguatamente strutturate in relazione ai nuclei fondanti. Discrete </w:t>
            </w:r>
            <w:r>
              <w:rPr>
                <w:b/>
                <w:i/>
                <w:sz w:val="18"/>
              </w:rPr>
              <w:t>abilità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di risoluzione e rielaborazione personale abbastanza corretta e sicura. Discreta </w:t>
            </w:r>
            <w:r>
              <w:rPr>
                <w:b/>
                <w:i/>
                <w:sz w:val="18"/>
              </w:rPr>
              <w:t>autonomia</w:t>
            </w:r>
            <w:r>
              <w:rPr>
                <w:sz w:val="18"/>
              </w:rPr>
              <w:t xml:space="preserve"> nell’impiego di conoscenze e abilità e nell’applicazione di principi e procedur</w:t>
            </w:r>
            <w:r>
              <w:rPr>
                <w:sz w:val="18"/>
              </w:rPr>
              <w:t xml:space="preserve">e, in situazioni note e semplici. </w:t>
            </w:r>
            <w:r>
              <w:rPr>
                <w:b/>
                <w:i/>
                <w:sz w:val="18"/>
              </w:rPr>
              <w:t>Responsabilità</w:t>
            </w:r>
            <w:r>
              <w:rPr>
                <w:sz w:val="18"/>
              </w:rPr>
              <w:t xml:space="preserve"> adeguata nell’impegno personale e nella cooperazione/collaborazione con docenti e compagni. </w:t>
            </w:r>
          </w:p>
        </w:tc>
      </w:tr>
      <w:tr w:rsidR="009570DE">
        <w:trPr>
          <w:trHeight w:val="1284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358" w:firstLine="0"/>
              <w:jc w:val="center"/>
            </w:pPr>
            <w:r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101" w:right="44" w:firstLine="0"/>
            </w:pPr>
            <w:r>
              <w:rPr>
                <w:b/>
                <w:i/>
                <w:sz w:val="18"/>
              </w:rPr>
              <w:t>Conoscenze</w:t>
            </w:r>
            <w:r>
              <w:rPr>
                <w:sz w:val="18"/>
              </w:rPr>
              <w:t xml:space="preserve"> sufficientemente corrette ma limitate ai soli aspetti essenziali. Sufficienti </w:t>
            </w:r>
            <w:r>
              <w:rPr>
                <w:b/>
                <w:i/>
                <w:sz w:val="18"/>
              </w:rPr>
              <w:t>abilità</w:t>
            </w:r>
            <w:r>
              <w:rPr>
                <w:sz w:val="18"/>
              </w:rPr>
              <w:t xml:space="preserve"> di risolu</w:t>
            </w:r>
            <w:r>
              <w:rPr>
                <w:sz w:val="18"/>
              </w:rPr>
              <w:t xml:space="preserve">zione e rielaborazione personale semplice e corretta in relazione ai soli aspetti essenziali. Sufficiente </w:t>
            </w:r>
            <w:r>
              <w:rPr>
                <w:b/>
                <w:i/>
                <w:sz w:val="18"/>
              </w:rPr>
              <w:t>autonomia</w:t>
            </w:r>
            <w:r>
              <w:rPr>
                <w:sz w:val="18"/>
              </w:rPr>
              <w:t xml:space="preserve"> nell’impiego di conoscenze e abilità e nell’applicazione di principi e procedure, in situazioni note ed elementari. </w:t>
            </w:r>
            <w:r>
              <w:rPr>
                <w:b/>
                <w:i/>
                <w:sz w:val="18"/>
              </w:rPr>
              <w:t>Responsabilità</w:t>
            </w:r>
            <w:r>
              <w:rPr>
                <w:sz w:val="18"/>
              </w:rPr>
              <w:t xml:space="preserve"> non sempr</w:t>
            </w:r>
            <w:r>
              <w:rPr>
                <w:sz w:val="18"/>
              </w:rPr>
              <w:t xml:space="preserve">e adeguate nell’impegno personale e nella cooperazione /collaborazione con docenti e compagni. </w:t>
            </w:r>
          </w:p>
        </w:tc>
      </w:tr>
      <w:tr w:rsidR="009570DE">
        <w:trPr>
          <w:trHeight w:val="1558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2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2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161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101" w:right="41" w:firstLine="0"/>
            </w:pPr>
            <w:r>
              <w:rPr>
                <w:b/>
                <w:i/>
                <w:sz w:val="18"/>
              </w:rPr>
              <w:t>Conoscenze</w:t>
            </w:r>
            <w:r>
              <w:rPr>
                <w:sz w:val="18"/>
              </w:rPr>
              <w:t xml:space="preserve"> limitate e lacunose anche in relazione agli aspetti essenziali, ma comunque sufficienti a un recupero graduale. Carenti </w:t>
            </w:r>
            <w:r>
              <w:rPr>
                <w:b/>
                <w:i/>
                <w:sz w:val="18"/>
              </w:rPr>
              <w:t>abilità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di risoluzione, anche se guidata e rielaborazione personale incerta e imprecisa in relazione agli aspetti essenziali. </w:t>
            </w:r>
            <w:r>
              <w:rPr>
                <w:b/>
                <w:i/>
                <w:sz w:val="18"/>
              </w:rPr>
              <w:t>Autonomia</w:t>
            </w:r>
            <w:r>
              <w:rPr>
                <w:sz w:val="18"/>
              </w:rPr>
              <w:t xml:space="preserve"> limitata nell’impiego di conoscenze e abilità e nell’applicazione di principi e procedure, anche in situazioni note ed elementar</w:t>
            </w:r>
            <w:r>
              <w:rPr>
                <w:sz w:val="18"/>
              </w:rPr>
              <w:t xml:space="preserve">i. </w:t>
            </w:r>
            <w:r>
              <w:rPr>
                <w:b/>
                <w:i/>
                <w:sz w:val="18"/>
              </w:rPr>
              <w:t>Responsabilità</w:t>
            </w:r>
            <w:r>
              <w:rPr>
                <w:sz w:val="18"/>
              </w:rPr>
              <w:t xml:space="preserve"> non adeguata nell’impegno personale e difficoltà nella cooperazione /collaborazione con docenti e compagni. </w:t>
            </w:r>
          </w:p>
        </w:tc>
      </w:tr>
      <w:tr w:rsidR="009570DE">
        <w:trPr>
          <w:trHeight w:val="1613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20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159" w:firstLine="0"/>
              <w:jc w:val="center"/>
            </w:pPr>
            <w:r>
              <w:rPr>
                <w:b/>
                <w:sz w:val="18"/>
              </w:rPr>
              <w:t xml:space="preserve">&lt;5 </w:t>
            </w:r>
          </w:p>
        </w:tc>
        <w:tc>
          <w:tcPr>
            <w:tcW w:w="9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101" w:right="44" w:firstLine="0"/>
            </w:pPr>
            <w:r>
              <w:rPr>
                <w:b/>
                <w:i/>
                <w:sz w:val="18"/>
              </w:rPr>
              <w:t>Conoscenze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frammentarie e non corrette anche in relazione agli aspetti essenziali, non sufficienti a un recupero graduale. Scarse </w:t>
            </w:r>
            <w:r>
              <w:rPr>
                <w:b/>
                <w:i/>
                <w:sz w:val="18"/>
              </w:rPr>
              <w:t>abilità</w:t>
            </w:r>
            <w:r>
              <w:rPr>
                <w:sz w:val="18"/>
              </w:rPr>
              <w:t xml:space="preserve"> di risoluzione, anche se guidata e rielaborazione personale estremamente limitata, incoerente e confusa in relazione agli aspetti</w:t>
            </w:r>
            <w:r>
              <w:rPr>
                <w:sz w:val="18"/>
              </w:rPr>
              <w:t xml:space="preserve"> essenziali. Mancanza di </w:t>
            </w:r>
            <w:r>
              <w:rPr>
                <w:b/>
                <w:i/>
                <w:sz w:val="18"/>
              </w:rPr>
              <w:t>autonomia</w:t>
            </w:r>
            <w:r>
              <w:rPr>
                <w:sz w:val="18"/>
              </w:rPr>
              <w:t xml:space="preserve"> nell’impiego di conoscenze e abilità e nell’applicazione di principi e procedure, anche in situazioni note ed elementari. </w:t>
            </w:r>
            <w:r>
              <w:rPr>
                <w:b/>
                <w:i/>
                <w:sz w:val="18"/>
              </w:rPr>
              <w:t>Responsabilità</w:t>
            </w:r>
            <w:r>
              <w:rPr>
                <w:sz w:val="18"/>
              </w:rPr>
              <w:t xml:space="preserve"> del tutto insufficiente nell’impegno personale e difficoltà nella cooperazione /coll</w:t>
            </w:r>
            <w:r>
              <w:rPr>
                <w:sz w:val="18"/>
              </w:rPr>
              <w:t xml:space="preserve">aborazione con docenti e compagni. </w:t>
            </w:r>
          </w:p>
        </w:tc>
      </w:tr>
    </w:tbl>
    <w:p w:rsidR="009570DE" w:rsidRDefault="00D81E1D">
      <w:pPr>
        <w:spacing w:after="217"/>
        <w:ind w:left="46" w:firstLine="0"/>
        <w:jc w:val="center"/>
      </w:pPr>
      <w:r>
        <w:rPr>
          <w:b/>
        </w:rPr>
        <w:t xml:space="preserve"> </w:t>
      </w:r>
    </w:p>
    <w:p w:rsidR="009570DE" w:rsidRDefault="00D81E1D">
      <w:pPr>
        <w:spacing w:after="217"/>
        <w:ind w:left="46" w:firstLine="0"/>
        <w:jc w:val="center"/>
      </w:pPr>
      <w:r>
        <w:rPr>
          <w:b/>
          <w:color w:val="1F497D"/>
        </w:rPr>
        <w:t xml:space="preserve"> </w:t>
      </w:r>
    </w:p>
    <w:p w:rsidR="009570DE" w:rsidRDefault="00D81E1D">
      <w:pPr>
        <w:spacing w:after="0"/>
        <w:ind w:left="46" w:firstLine="0"/>
        <w:jc w:val="center"/>
      </w:pPr>
      <w:r>
        <w:rPr>
          <w:b/>
          <w:color w:val="1F497D"/>
        </w:rPr>
        <w:t xml:space="preserve"> </w:t>
      </w:r>
    </w:p>
    <w:p w:rsidR="009570DE" w:rsidRDefault="00D81E1D">
      <w:pPr>
        <w:spacing w:after="220"/>
        <w:ind w:left="0" w:right="675" w:firstLine="0"/>
        <w:jc w:val="right"/>
      </w:pPr>
      <w:r>
        <w:rPr>
          <w:b/>
          <w:color w:val="1F497D"/>
        </w:rPr>
        <w:t>INDICATORI E DESCRITTORI PER LA VALUTAZIONE CON GIUDIZIO SINTETICO DEL COMPORTAMENTO</w:t>
      </w:r>
      <w:r>
        <w:rPr>
          <w:color w:val="1F497D"/>
        </w:rPr>
        <w:t xml:space="preserve"> </w:t>
      </w:r>
    </w:p>
    <w:p w:rsidR="009570DE" w:rsidRDefault="00D81E1D">
      <w:pPr>
        <w:spacing w:after="222"/>
        <w:ind w:left="-5"/>
        <w:jc w:val="left"/>
      </w:pPr>
      <w:r>
        <w:rPr>
          <w:b/>
        </w:rPr>
        <w:t xml:space="preserve">INDICATORI: </w:t>
      </w:r>
    </w:p>
    <w:p w:rsidR="009570DE" w:rsidRDefault="00D81E1D">
      <w:pPr>
        <w:numPr>
          <w:ilvl w:val="0"/>
          <w:numId w:val="1"/>
        </w:numPr>
        <w:ind w:hanging="360"/>
      </w:pPr>
      <w:r>
        <w:t xml:space="preserve">Rapporti interpersonali (rispetto degli insegnanti, dei compagni e del personale non docente) </w:t>
      </w:r>
    </w:p>
    <w:p w:rsidR="009570DE" w:rsidRDefault="00D81E1D">
      <w:pPr>
        <w:numPr>
          <w:ilvl w:val="0"/>
          <w:numId w:val="1"/>
        </w:numPr>
        <w:ind w:hanging="360"/>
      </w:pPr>
      <w:r>
        <w:t xml:space="preserve">Conoscenza dei </w:t>
      </w:r>
      <w:r>
        <w:t xml:space="preserve">valori della cittadinanza e della convivenza civile </w:t>
      </w:r>
    </w:p>
    <w:p w:rsidR="009570DE" w:rsidRDefault="00D81E1D">
      <w:pPr>
        <w:numPr>
          <w:ilvl w:val="0"/>
          <w:numId w:val="1"/>
        </w:numPr>
        <w:ind w:hanging="360"/>
      </w:pPr>
      <w:r>
        <w:t xml:space="preserve">Partecipazione e interesse nel dialogo educativo </w:t>
      </w:r>
    </w:p>
    <w:p w:rsidR="009570DE" w:rsidRDefault="00D81E1D">
      <w:pPr>
        <w:numPr>
          <w:ilvl w:val="0"/>
          <w:numId w:val="1"/>
        </w:numPr>
        <w:ind w:hanging="360"/>
      </w:pPr>
      <w:r>
        <w:t xml:space="preserve">Rispetto delle regole (anche nelle uscite didattiche e nei viaggi di istruzione) </w:t>
      </w:r>
    </w:p>
    <w:p w:rsidR="009570DE" w:rsidRDefault="00D81E1D">
      <w:pPr>
        <w:numPr>
          <w:ilvl w:val="0"/>
          <w:numId w:val="1"/>
        </w:numPr>
        <w:ind w:hanging="360"/>
      </w:pPr>
      <w:r>
        <w:t xml:space="preserve">Assolvimento dei compiti e degli impegni di studio </w:t>
      </w:r>
    </w:p>
    <w:p w:rsidR="009570DE" w:rsidRDefault="00D81E1D">
      <w:pPr>
        <w:numPr>
          <w:ilvl w:val="0"/>
          <w:numId w:val="1"/>
        </w:numPr>
        <w:ind w:hanging="360"/>
      </w:pPr>
      <w:r>
        <w:t>Frequenza, puntuali</w:t>
      </w:r>
      <w:r>
        <w:t xml:space="preserve">tà e rispetto degli orari </w:t>
      </w:r>
    </w:p>
    <w:p w:rsidR="009570DE" w:rsidRDefault="00D81E1D">
      <w:pPr>
        <w:numPr>
          <w:ilvl w:val="0"/>
          <w:numId w:val="1"/>
        </w:numPr>
        <w:ind w:hanging="360"/>
      </w:pPr>
      <w:r>
        <w:t xml:space="preserve">Utilizzo di strutture, spazi, sussidi e materiali scolastici </w:t>
      </w:r>
    </w:p>
    <w:p w:rsidR="009570DE" w:rsidRDefault="00D81E1D">
      <w:pPr>
        <w:numPr>
          <w:ilvl w:val="0"/>
          <w:numId w:val="1"/>
        </w:numPr>
        <w:spacing w:after="0"/>
        <w:ind w:hanging="360"/>
      </w:pPr>
      <w:r>
        <w:t xml:space="preserve">Osservanza delle disposizioni organizzative e di sicurezza adottate dall’ Istituto </w:t>
      </w:r>
    </w:p>
    <w:p w:rsidR="009570DE" w:rsidRDefault="00D81E1D">
      <w:pPr>
        <w:spacing w:after="18"/>
        <w:ind w:left="0" w:firstLine="0"/>
        <w:jc w:val="left"/>
      </w:pPr>
      <w:r>
        <w:t xml:space="preserve">   </w:t>
      </w:r>
    </w:p>
    <w:p w:rsidR="009570DE" w:rsidRDefault="00D81E1D">
      <w:pPr>
        <w:spacing w:after="0"/>
        <w:ind w:left="-5"/>
        <w:jc w:val="left"/>
      </w:pPr>
      <w:r>
        <w:t xml:space="preserve">   </w:t>
      </w:r>
      <w:r>
        <w:rPr>
          <w:b/>
        </w:rPr>
        <w:t xml:space="preserve">TABELLA B </w:t>
      </w:r>
    </w:p>
    <w:p w:rsidR="009570DE" w:rsidRDefault="00D81E1D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23" w:type="dxa"/>
        <w:tblInd w:w="97" w:type="dxa"/>
        <w:tblCellMar>
          <w:top w:w="35" w:type="dxa"/>
          <w:left w:w="8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674"/>
        <w:gridCol w:w="7169"/>
      </w:tblGrid>
      <w:tr w:rsidR="009570DE">
        <w:trPr>
          <w:trHeight w:val="42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570DE" w:rsidRDefault="00D81E1D">
            <w:pPr>
              <w:spacing w:after="0"/>
              <w:ind w:left="108" w:firstLine="0"/>
              <w:jc w:val="center"/>
            </w:pPr>
            <w:r>
              <w:rPr>
                <w:b/>
              </w:rPr>
              <w:t>GIUDIZIO</w:t>
            </w:r>
            <w:r>
              <w:t xml:space="preserve">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1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9570DE" w:rsidRDefault="00D81E1D">
            <w:pPr>
              <w:spacing w:after="0"/>
              <w:ind w:left="1501" w:firstLine="0"/>
              <w:jc w:val="left"/>
            </w:pPr>
            <w:r>
              <w:rPr>
                <w:b/>
              </w:rPr>
              <w:t>DESCRITTORI</w:t>
            </w:r>
            <w:r>
              <w:t xml:space="preserve"> </w:t>
            </w:r>
          </w:p>
        </w:tc>
      </w:tr>
      <w:tr w:rsidR="009570DE">
        <w:trPr>
          <w:trHeight w:val="5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111" w:firstLine="0"/>
              <w:jc w:val="center"/>
            </w:pPr>
            <w:r>
              <w:rPr>
                <w:b/>
                <w:sz w:val="18"/>
              </w:rPr>
              <w:t>OTTIMO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bottom"/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>Piena co</w:t>
            </w:r>
            <w:r>
              <w:rPr>
                <w:sz w:val="18"/>
              </w:rPr>
              <w:t xml:space="preserve">nsapevolezza dei valori della cittadinanza e della convivenza civile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Rispetto e correttezza nella relazione con il personale docente e non docente 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Correttezza e collaborazione con i compagni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>Interesse e partecipazione co</w:t>
            </w:r>
            <w:r>
              <w:rPr>
                <w:sz w:val="18"/>
              </w:rPr>
              <w:t xml:space="preserve">struttiva al dialogo educativo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Responsabile svolgimento delle consegne scolastiche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Frequenza assidua e puntuale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Utilizzo sempre appropriato degli spazi, delle strutture e del materiale scolastico </w:t>
            </w:r>
          </w:p>
        </w:tc>
      </w:tr>
      <w:tr w:rsidR="009570DE">
        <w:trPr>
          <w:trHeight w:val="514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right="8" w:firstLine="0"/>
              <w:jc w:val="left"/>
            </w:pPr>
            <w:r>
              <w:rPr>
                <w:sz w:val="18"/>
              </w:rPr>
              <w:t xml:space="preserve">Consapevole rispetto </w:t>
            </w:r>
            <w:r>
              <w:rPr>
                <w:sz w:val="18"/>
              </w:rPr>
              <w:t xml:space="preserve">del  Regolamento di Istituto, anche nelle attività che si svolgono al di fuori della scuola </w:t>
            </w:r>
          </w:p>
        </w:tc>
      </w:tr>
      <w:tr w:rsidR="009570DE">
        <w:trPr>
          <w:trHeight w:val="276"/>
        </w:trPr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Nessun rapporto disciplinare </w:t>
            </w:r>
          </w:p>
        </w:tc>
      </w:tr>
      <w:tr w:rsidR="009570DE">
        <w:trPr>
          <w:trHeight w:val="54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72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107" w:firstLine="0"/>
              <w:jc w:val="center"/>
            </w:pPr>
            <w:r>
              <w:rPr>
                <w:b/>
                <w:sz w:val="18"/>
              </w:rPr>
              <w:t>DISTINTO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17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Consapevolezza dei valori della cittadinanza e della convivenza civile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Comportamento appropriato ed </w:t>
            </w:r>
            <w:r>
              <w:rPr>
                <w:sz w:val="18"/>
              </w:rPr>
              <w:t xml:space="preserve">equilibrato con gli altri nel rispetto dei ruoli specifici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Rispetto e correttezza nei rapporti con i compagni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Interesse e disponibilità nel dialogo educativo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Frequenza regolare 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Regolare svolgimento delle consegne </w:t>
            </w:r>
            <w:r>
              <w:rPr>
                <w:sz w:val="18"/>
              </w:rPr>
              <w:t xml:space="preserve">scolastiche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Utilizzo appropriato degli spazi, delle strutture e del materiale scolastico </w:t>
            </w:r>
          </w:p>
        </w:tc>
      </w:tr>
      <w:tr w:rsidR="009570DE">
        <w:trPr>
          <w:trHeight w:val="516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Consapevole rispetto del Regolamento di Istituto, anche nelle attività svolte al di fuori della scuola </w:t>
            </w:r>
          </w:p>
        </w:tc>
      </w:tr>
      <w:tr w:rsidR="009570DE">
        <w:trPr>
          <w:trHeight w:val="346"/>
        </w:trPr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Nessun rapporto disciplinare </w:t>
            </w:r>
          </w:p>
        </w:tc>
      </w:tr>
      <w:tr w:rsidR="009570DE">
        <w:trPr>
          <w:trHeight w:val="540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111" w:firstLine="0"/>
              <w:jc w:val="center"/>
            </w:pPr>
            <w:r>
              <w:rPr>
                <w:b/>
                <w:sz w:val="18"/>
              </w:rPr>
              <w:t>BUONO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17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Adeguata consapevolezza dei valori della cittadinanza e della convivenza civile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Comportamento quasi sempre appropriato con gli altri nel rispetto degli specifici ruoli. 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Sostanziale rispetto e correttezza nei rapporti con i compagni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Interesse ed attenzione generalmente adeguati durante le attività scolastiche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Rispetto generalmente puntuale delle consegne scolastiche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Frequenza abbastanza regolare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Utilizzo generalmente appropriato di spazi, strutture e </w:t>
            </w:r>
            <w:r>
              <w:rPr>
                <w:sz w:val="18"/>
              </w:rPr>
              <w:t xml:space="preserve">materiale scolastico. </w:t>
            </w:r>
          </w:p>
        </w:tc>
      </w:tr>
      <w:tr w:rsidR="009570DE">
        <w:trPr>
          <w:trHeight w:val="514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L’ alunno, se sollecitato a riflettere, è in grado di controllarsi e di correggere il suo comportamento </w:t>
            </w:r>
          </w:p>
        </w:tc>
      </w:tr>
      <w:tr w:rsidR="009570DE">
        <w:trPr>
          <w:trHeight w:val="346"/>
        </w:trPr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67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570DE" w:rsidRDefault="00D81E1D">
            <w:pPr>
              <w:spacing w:after="0"/>
              <w:ind w:left="253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47" w:firstLine="0"/>
              <w:jc w:val="left"/>
            </w:pPr>
            <w:r>
              <w:rPr>
                <w:sz w:val="18"/>
              </w:rPr>
              <w:t xml:space="preserve">Occasionali lievi mancanze </w:t>
            </w:r>
          </w:p>
        </w:tc>
      </w:tr>
    </w:tbl>
    <w:p w:rsidR="009570DE" w:rsidRDefault="00D81E1D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570DE" w:rsidRDefault="00D81E1D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23" w:type="dxa"/>
        <w:tblInd w:w="97" w:type="dxa"/>
        <w:tblCellMar>
          <w:top w:w="0" w:type="dxa"/>
          <w:left w:w="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29"/>
        <w:gridCol w:w="7114"/>
      </w:tblGrid>
      <w:tr w:rsidR="009570DE">
        <w:trPr>
          <w:trHeight w:val="54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117" w:firstLine="0"/>
              <w:jc w:val="center"/>
            </w:pPr>
            <w:r>
              <w:rPr>
                <w:b/>
                <w:sz w:val="18"/>
              </w:rPr>
              <w:t>DISCRETO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19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Consapevolezza non adeguata dei valori della </w:t>
            </w:r>
            <w:r>
              <w:rPr>
                <w:sz w:val="18"/>
              </w:rPr>
              <w:t xml:space="preserve">cittadinanza e della convivenza civile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Comportamento non sempre appropriato con gli altri nel rispetto degli specifici ruoli. 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Carente rispetto e ridotta correttezza nei rapporti con i compagni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Interesse e attenzione </w:t>
            </w:r>
            <w:r>
              <w:rPr>
                <w:sz w:val="18"/>
              </w:rPr>
              <w:t xml:space="preserve">non adeguati durante le attività scolastiche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Rispetto poco puntuale delle consegne scolastiche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Frequenza non regolare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Utilizzo spesso inappropriato di spazi, strutture e materiale scolastico. </w:t>
            </w:r>
          </w:p>
        </w:tc>
      </w:tr>
      <w:tr w:rsidR="009570DE">
        <w:trPr>
          <w:trHeight w:val="515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L’ alunno, se </w:t>
            </w:r>
            <w:r>
              <w:rPr>
                <w:sz w:val="18"/>
              </w:rPr>
              <w:t xml:space="preserve">sollecitato a riflettere, non è sempre in grado di controllarsi e di correggere il suo comportamento </w:t>
            </w:r>
          </w:p>
        </w:tc>
      </w:tr>
      <w:tr w:rsidR="009570DE">
        <w:trPr>
          <w:trHeight w:val="355"/>
        </w:trPr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Reiterate lievi mancanze </w:t>
            </w:r>
          </w:p>
        </w:tc>
      </w:tr>
      <w:tr w:rsidR="009570DE">
        <w:trPr>
          <w:trHeight w:val="5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119" w:firstLine="0"/>
              <w:jc w:val="center"/>
            </w:pPr>
            <w:r>
              <w:rPr>
                <w:b/>
                <w:sz w:val="18"/>
              </w:rPr>
              <w:t>SUFFICIENTE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17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E’ scarsamente consapevole dei valori della cittadinanza e della convivenza civile. </w:t>
            </w:r>
          </w:p>
        </w:tc>
      </w:tr>
      <w:tr w:rsidR="009570DE">
        <w:trPr>
          <w:trHeight w:val="247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Compo</w:t>
            </w:r>
            <w:r>
              <w:rPr>
                <w:sz w:val="18"/>
              </w:rPr>
              <w:t xml:space="preserve">rtamento non corretto verso gli insegnanti, i compagni e il personale non docente. 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Scarso interesse e attenzione discontinua e selettiva per le attività didattiche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Frequente inosservanza delle consegne scolastiche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Frequenza molto </w:t>
            </w:r>
            <w:r>
              <w:rPr>
                <w:sz w:val="18"/>
              </w:rPr>
              <w:t xml:space="preserve">irregolare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Utilizzo generalmente inappropriato degli spazi, delle strutture e del materiale scolastico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L’ alunno, se richiamato, non è spesso in grado di correggere il suo comportamento </w:t>
            </w:r>
          </w:p>
        </w:tc>
      </w:tr>
      <w:tr w:rsidR="009570DE">
        <w:trPr>
          <w:trHeight w:val="305"/>
        </w:trPr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Mancanze anche gravi. </w:t>
            </w:r>
          </w:p>
        </w:tc>
      </w:tr>
      <w:tr w:rsidR="009570DE">
        <w:trPr>
          <w:trHeight w:val="56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117" w:firstLine="0"/>
              <w:jc w:val="center"/>
            </w:pPr>
            <w:r>
              <w:rPr>
                <w:b/>
                <w:sz w:val="18"/>
              </w:rPr>
              <w:t>INSUFFICIENTE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17"/>
              <w:ind w:left="8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vAlign w:val="bottom"/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Insufficiente consapevolezza dei valori della cittadinanza e della convivenza civile </w:t>
            </w:r>
          </w:p>
        </w:tc>
      </w:tr>
      <w:tr w:rsidR="009570DE">
        <w:trPr>
          <w:trHeight w:val="490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right="797" w:firstLine="0"/>
              <w:jc w:val="left"/>
            </w:pPr>
            <w:r>
              <w:rPr>
                <w:sz w:val="18"/>
              </w:rPr>
              <w:t xml:space="preserve">Comportamento scorretto verso gli insegnanti, i compagni e il personale non docente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Scarso interesse e attenzione per le attività </w:t>
            </w:r>
            <w:r>
              <w:rPr>
                <w:sz w:val="18"/>
              </w:rPr>
              <w:t xml:space="preserve">didattiche 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Costante inosservanza delle consegne scolastiche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Frequenza  del tutto discontinua </w:t>
            </w:r>
          </w:p>
        </w:tc>
      </w:tr>
      <w:tr w:rsidR="009570DE">
        <w:trPr>
          <w:trHeight w:val="263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Utilizzo inappropriato degli spazi, delle strutture e del materiale scolastico </w:t>
            </w:r>
          </w:p>
        </w:tc>
      </w:tr>
      <w:tr w:rsidR="009570DE">
        <w:trPr>
          <w:trHeight w:val="262"/>
        </w:trPr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>L’ alunno, se richiamato, non è in grado di co</w:t>
            </w:r>
            <w:r>
              <w:rPr>
                <w:sz w:val="18"/>
              </w:rPr>
              <w:t xml:space="preserve">ntrollarsi e di correggere il suo comportamento </w:t>
            </w:r>
          </w:p>
        </w:tc>
      </w:tr>
      <w:tr w:rsidR="009570DE">
        <w:trPr>
          <w:trHeight w:val="596"/>
        </w:trPr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0DE" w:rsidRDefault="009570DE">
            <w:pPr>
              <w:spacing w:after="160"/>
              <w:ind w:left="0" w:firstLine="0"/>
              <w:jc w:val="left"/>
            </w:pPr>
          </w:p>
        </w:tc>
        <w:tc>
          <w:tcPr>
            <w:tcW w:w="72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570DE" w:rsidRDefault="00D81E1D">
            <w:pPr>
              <w:spacing w:after="0"/>
              <w:ind w:left="20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570DE" w:rsidRDefault="00D81E1D">
            <w:pPr>
              <w:spacing w:after="15"/>
              <w:ind w:left="0" w:firstLine="0"/>
              <w:jc w:val="left"/>
            </w:pPr>
            <w:r>
              <w:rPr>
                <w:sz w:val="18"/>
              </w:rPr>
              <w:t xml:space="preserve">Sanzioni disciplinari assegnate dal Consiglio di Classe per gravi episodi di inosservanza del  </w:t>
            </w:r>
          </w:p>
          <w:p w:rsidR="009570DE" w:rsidRDefault="00D81E1D">
            <w:pPr>
              <w:spacing w:after="0"/>
              <w:ind w:left="0" w:firstLine="0"/>
              <w:jc w:val="left"/>
            </w:pPr>
            <w:r>
              <w:rPr>
                <w:sz w:val="18"/>
              </w:rPr>
              <w:t xml:space="preserve">Regolamento di Istituto o per danni arrecati a persone o cose, reiterate nel tempo </w:t>
            </w:r>
          </w:p>
        </w:tc>
      </w:tr>
    </w:tbl>
    <w:p w:rsidR="009570DE" w:rsidRDefault="00D81E1D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9570DE">
      <w:pgSz w:w="11906" w:h="16838"/>
      <w:pgMar w:top="1422" w:right="1135" w:bottom="15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1509"/>
    <w:multiLevelType w:val="hybridMultilevel"/>
    <w:tmpl w:val="72DAAA62"/>
    <w:lvl w:ilvl="0" w:tplc="18CA58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497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8EE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625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7EF8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047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26A3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44BF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FA1E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DE"/>
    <w:rsid w:val="009570DE"/>
    <w:rsid w:val="00D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2687-9ABA-409A-9BA2-6430B195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5"/>
      <w:ind w:left="10" w:hanging="10"/>
      <w:jc w:val="center"/>
      <w:outlineLvl w:val="0"/>
    </w:pPr>
    <w:rPr>
      <w:rFonts w:ascii="Calibri" w:eastAsia="Calibri" w:hAnsi="Calibri" w:cs="Calibri"/>
      <w:b/>
      <w:color w:val="1F497D"/>
      <w:sz w:val="24"/>
      <w:u w:val="single" w:color="1F497D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5"/>
      <w:jc w:val="center"/>
      <w:outlineLvl w:val="1"/>
    </w:pPr>
    <w:rPr>
      <w:rFonts w:ascii="Cambria" w:eastAsia="Cambria" w:hAnsi="Cambria" w:cs="Cambria"/>
      <w:b/>
      <w:color w:val="365F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365F91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97D"/>
      <w:sz w:val="24"/>
      <w:u w:val="single" w:color="1F497D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Ludovico</dc:creator>
  <cp:keywords/>
  <cp:lastModifiedBy>Patrizia Palmieri</cp:lastModifiedBy>
  <cp:revision>2</cp:revision>
  <dcterms:created xsi:type="dcterms:W3CDTF">2020-01-31T16:01:00Z</dcterms:created>
  <dcterms:modified xsi:type="dcterms:W3CDTF">2020-01-31T16:01:00Z</dcterms:modified>
</cp:coreProperties>
</file>