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22" w:rsidRPr="009C7B52" w:rsidRDefault="00200922" w:rsidP="00200922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441C4B">
        <w:rPr>
          <w:rFonts w:cstheme="minorHAnsi"/>
          <w:b/>
          <w:highlight w:val="yellow"/>
        </w:rPr>
        <w:t xml:space="preserve">ISTITUTO COMPRENSIVO TORANO CASTELLO- SAN MARTINO </w:t>
      </w:r>
      <w:proofErr w:type="spellStart"/>
      <w:r w:rsidRPr="00441C4B">
        <w:rPr>
          <w:rFonts w:cstheme="minorHAnsi"/>
          <w:b/>
          <w:highlight w:val="yellow"/>
        </w:rPr>
        <w:t>DI</w:t>
      </w:r>
      <w:proofErr w:type="spellEnd"/>
      <w:r w:rsidRPr="00441C4B">
        <w:rPr>
          <w:rFonts w:cstheme="minorHAnsi"/>
          <w:b/>
          <w:highlight w:val="yellow"/>
        </w:rPr>
        <w:t xml:space="preserve"> FINITA – CERZETO</w:t>
      </w:r>
      <w:r w:rsidR="009C7B52">
        <w:rPr>
          <w:rFonts w:cstheme="minorHAnsi"/>
          <w:b/>
        </w:rPr>
        <w:t>_</w:t>
      </w:r>
      <w:r w:rsidRPr="005078EC">
        <w:rPr>
          <w:rFonts w:cstheme="minorHAnsi"/>
          <w:b/>
          <w:highlight w:val="yellow"/>
        </w:rPr>
        <w:t>A.S.2019-2020</w:t>
      </w:r>
    </w:p>
    <w:p w:rsidR="00FB3545" w:rsidRPr="002C3F76" w:rsidRDefault="00FB3545" w:rsidP="00FB3545">
      <w:pPr>
        <w:spacing w:after="0" w:line="240" w:lineRule="auto"/>
        <w:contextualSpacing/>
        <w:mirrorIndents/>
        <w:jc w:val="center"/>
        <w:rPr>
          <w:rFonts w:cs="Times New Roman"/>
          <w:b/>
          <w:sz w:val="20"/>
          <w:szCs w:val="20"/>
        </w:rPr>
      </w:pPr>
      <w:r w:rsidRPr="00200922">
        <w:rPr>
          <w:rFonts w:cs="Times New Roman"/>
          <w:b/>
          <w:sz w:val="20"/>
          <w:szCs w:val="20"/>
          <w:highlight w:val="green"/>
        </w:rPr>
        <w:t xml:space="preserve">RUBRICA </w:t>
      </w:r>
      <w:proofErr w:type="spellStart"/>
      <w:r w:rsidRPr="00200922">
        <w:rPr>
          <w:rFonts w:cs="Times New Roman"/>
          <w:b/>
          <w:sz w:val="20"/>
          <w:szCs w:val="20"/>
          <w:highlight w:val="green"/>
        </w:rPr>
        <w:t>DI</w:t>
      </w:r>
      <w:proofErr w:type="spellEnd"/>
      <w:r w:rsidRPr="00200922">
        <w:rPr>
          <w:rFonts w:cs="Times New Roman"/>
          <w:b/>
          <w:sz w:val="20"/>
          <w:szCs w:val="20"/>
          <w:highlight w:val="green"/>
        </w:rPr>
        <w:t xml:space="preserve"> VALUTAZIONE DELLE PROVE A DISTANZA</w:t>
      </w:r>
    </w:p>
    <w:tbl>
      <w:tblPr>
        <w:tblStyle w:val="Grigliatabella"/>
        <w:tblW w:w="0" w:type="auto"/>
        <w:tblLook w:val="04A0"/>
      </w:tblPr>
      <w:tblGrid>
        <w:gridCol w:w="1617"/>
        <w:gridCol w:w="2319"/>
        <w:gridCol w:w="1747"/>
        <w:gridCol w:w="2019"/>
        <w:gridCol w:w="2152"/>
      </w:tblGrid>
      <w:tr w:rsidR="00FB3545" w:rsidRPr="002C3F76" w:rsidTr="009C7B52">
        <w:tc>
          <w:tcPr>
            <w:tcW w:w="1617" w:type="dxa"/>
            <w:shd w:val="clear" w:color="auto" w:fill="FFC000"/>
          </w:tcPr>
          <w:p w:rsidR="00FB3545" w:rsidRPr="002C3F76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2C3F76">
              <w:rPr>
                <w:rFonts w:cs="Times New Roman"/>
                <w:b/>
                <w:sz w:val="20"/>
                <w:szCs w:val="20"/>
              </w:rPr>
              <w:t>Dimensioni delle competenze</w:t>
            </w:r>
          </w:p>
        </w:tc>
        <w:tc>
          <w:tcPr>
            <w:tcW w:w="2319" w:type="dxa"/>
            <w:shd w:val="clear" w:color="auto" w:fill="FFC000"/>
          </w:tcPr>
          <w:p w:rsidR="00FB3545" w:rsidRPr="002C3F76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2C3F76">
              <w:rPr>
                <w:rFonts w:cs="Times New Roman"/>
                <w:b/>
                <w:sz w:val="20"/>
                <w:szCs w:val="20"/>
              </w:rPr>
              <w:t>Livello A (avanzato)</w:t>
            </w:r>
          </w:p>
        </w:tc>
        <w:tc>
          <w:tcPr>
            <w:tcW w:w="1747" w:type="dxa"/>
            <w:shd w:val="clear" w:color="auto" w:fill="FFC000"/>
          </w:tcPr>
          <w:p w:rsidR="00FB3545" w:rsidRPr="002C3F76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2C3F76">
              <w:rPr>
                <w:rFonts w:cs="Times New Roman"/>
                <w:b/>
                <w:sz w:val="20"/>
                <w:szCs w:val="20"/>
              </w:rPr>
              <w:t>Livello B (intermedio)</w:t>
            </w:r>
          </w:p>
        </w:tc>
        <w:tc>
          <w:tcPr>
            <w:tcW w:w="2019" w:type="dxa"/>
            <w:shd w:val="clear" w:color="auto" w:fill="FFC000"/>
          </w:tcPr>
          <w:p w:rsidR="00FB3545" w:rsidRPr="002C3F76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2C3F76">
              <w:rPr>
                <w:rFonts w:cs="Times New Roman"/>
                <w:b/>
                <w:sz w:val="20"/>
                <w:szCs w:val="20"/>
              </w:rPr>
              <w:t>Livello C (base)</w:t>
            </w:r>
          </w:p>
        </w:tc>
        <w:tc>
          <w:tcPr>
            <w:tcW w:w="2152" w:type="dxa"/>
            <w:shd w:val="clear" w:color="auto" w:fill="FFC000"/>
          </w:tcPr>
          <w:p w:rsidR="00FB3545" w:rsidRPr="002C3F76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2C3F76">
              <w:rPr>
                <w:rFonts w:cs="Times New Roman"/>
                <w:b/>
                <w:sz w:val="20"/>
                <w:szCs w:val="20"/>
              </w:rPr>
              <w:t>Livello D (iniziale)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Padronanza delle risorse (conoscenze e abilità)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con sicurezza e proprietà le conoscenze ed abilità acquisite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la maggior parte delle conoscenze ed abilità  utili allo svolgimento del compito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conoscenze ed abilità di base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conoscenze e abilità solo se guidato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Riconoscimento del bisogno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Mostra consapevolezza del bisogni comunicativo e del contesto di lavoro in cui si trova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Si pone domande in rapporto al bisogno comunicativo e al contesto di lavoro in cui si trova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Coglie gli aspetti essenziali del bisogno comunicativo e del contesto di lavoro in cui si trova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Se guidato, coglie gli aspetti essenziali del bisogno comunicativo e del contesto di lavoro in cui si trova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Comprensione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Comprende gli elementi principali e accessori del messaggio/testo e il suo significato globale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Comprende autonomamente gli elementi principali del messaggio/testo e il suo significato globale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 xml:space="preserve">Comprende gli elementi principali del messaggio/testo e il suo significato globale 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Seguendo le informazioni fornite, comprende gli elementi principali del messaggio/testo e il suo significato globale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 xml:space="preserve">Interpretazione 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Mette in relazione in modo originale contenuti e forma del testo con il suo patrimonio di esperienze e conoscenze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Mette in relazione contenuto e forma del testo con il suo patrimonio di esperienze e conoscenze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Seguendo le indicazioni fornite, mette in relazione contenuto e forma del testo con il suo patrimonio di esperienze e conoscenze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Opera qualche relazione tra contenuto e forma del testo e il suo patrimonio di esperienze e conoscenze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Rielaborazione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in autonomia e con originalità quanto ascoltato/ letto in funzione del proprio scopo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autonomamente quanto letto/ascoltato in funzione del proprio scopo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gli elementi essenziali di quanto letto/ascoltato in funzione del proprio scopo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Sulla base delle indicazioni fornite, utilizza letto/ascoltato in funzione del proprio scopo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Autoregolazione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Individua comportamenti efficaci in funzione di scopo e contesto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È capace di monitorare autonomamente i propri comportamenti e li adatta di conseguenza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È capace di monitorare autonomamente i propri comportamenti e la loro efficacia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Su invito dell’insegnante è capace di monitorare autonomamente i propri comportamenti e li adatta di conseguenza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Motivazione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Mostra interesse, curiosità ed è propositivo verso l’attività svolta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Mostra interesse e curiosità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Mostra interesse verso l’attività svolta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Se stimolato, mostra interesse verso l’attività svolta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Disponibilità all’ascolto e al lavoro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Mostra interesse e curiosità verso ciò che ascolta, fa e vede fare agli altri, distinguendo le informazioni e i comportamenti principali e necessari da quelli accessori. Individua i fattori che agevolano o ostacolano le attività da svolgere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Mostra interesse e curiosità verso ciò che ascolta e/o fa riuscendone a cogliere il significato e il valore globale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Alterna momenti di attenzione a momenti di distrazione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 xml:space="preserve">Presta attenzione all’ascolto solo se stimolato e per breve tempo 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lastRenderedPageBreak/>
              <w:t>Interazione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È </w:t>
            </w:r>
            <w:r w:rsidRPr="00FB3545">
              <w:rPr>
                <w:rFonts w:cs="Times New Roman"/>
                <w:sz w:val="20"/>
                <w:szCs w:val="20"/>
              </w:rPr>
              <w:t>collaborativo e propositivo, interagisce con i compagni coinvolgendoli nelle attività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Interagisce con i compagni ed è propositivo nel gruppo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Interagisce con</w:t>
            </w:r>
            <w:r>
              <w:rPr>
                <w:rFonts w:cs="Times New Roman"/>
                <w:sz w:val="20"/>
                <w:szCs w:val="20"/>
              </w:rPr>
              <w:t xml:space="preserve"> i compagni ed è esecutivo nel </w:t>
            </w:r>
            <w:r w:rsidRPr="00FB3545">
              <w:rPr>
                <w:rFonts w:cs="Times New Roman"/>
                <w:sz w:val="20"/>
                <w:szCs w:val="20"/>
              </w:rPr>
              <w:t xml:space="preserve"> gruppo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Interagisce  con i compagni solo se sollecitato e ha bisogno di essere guidato nel lavoro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contextualSpacing/>
              <w:mirrorIndents/>
              <w:rPr>
                <w:rFonts w:cs="Times New Roman"/>
                <w:b/>
                <w:sz w:val="20"/>
                <w:szCs w:val="20"/>
              </w:rPr>
            </w:pPr>
            <w:r w:rsidRPr="00FB3545">
              <w:rPr>
                <w:rFonts w:cs="Times New Roman"/>
                <w:b/>
                <w:sz w:val="20"/>
                <w:szCs w:val="20"/>
              </w:rPr>
              <w:t>Produzione scritta e orale</w:t>
            </w:r>
          </w:p>
        </w:tc>
        <w:tc>
          <w:tcPr>
            <w:tcW w:w="23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Produce elaborati scritti co</w:t>
            </w:r>
            <w:r w:rsidRPr="00FB3545">
              <w:rPr>
                <w:rFonts w:cs="Times New Roman"/>
                <w:sz w:val="20"/>
                <w:szCs w:val="20"/>
              </w:rPr>
              <w:t xml:space="preserve">rretti ed articolati, ben strutturati nelle diverse parti. Fa collegamenti e argomenta con contenuti interessanti. </w:t>
            </w:r>
          </w:p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Oralmente esprime tutti gli aspetti dei contenuti trattati con proprietà di linguaggio, correttezze e chiarezza</w:t>
            </w:r>
          </w:p>
        </w:tc>
        <w:tc>
          <w:tcPr>
            <w:tcW w:w="1747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 xml:space="preserve">Produce elaborati scritti ben strutturati nelle diverse parti. Fa collegamenti e argomenta in modo semplice. </w:t>
            </w:r>
          </w:p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Oralmente esprime con chiarezza i contenuti principali</w:t>
            </w:r>
          </w:p>
        </w:tc>
        <w:tc>
          <w:tcPr>
            <w:tcW w:w="2019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Utilizza informazioni essenziali e produce brevi testi, con passaggi non sempre comprensibili.</w:t>
            </w:r>
          </w:p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Oralmente riesce a comunicare semplici contenuti</w:t>
            </w:r>
          </w:p>
        </w:tc>
        <w:tc>
          <w:tcPr>
            <w:tcW w:w="2152" w:type="dxa"/>
          </w:tcPr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Ha bisogno di essere aiutato nella produzione del compito.</w:t>
            </w:r>
          </w:p>
          <w:p w:rsidR="00FB3545" w:rsidRP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 w:rsidRPr="00FB3545">
              <w:rPr>
                <w:rFonts w:cs="Times New Roman"/>
                <w:sz w:val="20"/>
                <w:szCs w:val="20"/>
              </w:rPr>
              <w:t>Oralmente si esprime a fatica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pStyle w:val="LO-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5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Padronanza del linguaggio e dei linguaggi specifici</w:t>
            </w:r>
          </w:p>
        </w:tc>
        <w:tc>
          <w:tcPr>
            <w:tcW w:w="2319" w:type="dxa"/>
          </w:tcPr>
          <w:p w:rsidR="00FB3545" w:rsidRDefault="00FB354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Ottima padronanza </w:t>
            </w:r>
          </w:p>
        </w:tc>
        <w:tc>
          <w:tcPr>
            <w:tcW w:w="1747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Buona padronanza</w:t>
            </w:r>
          </w:p>
        </w:tc>
        <w:tc>
          <w:tcPr>
            <w:tcW w:w="2019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Adeguata / sufficiente padronanza</w:t>
            </w:r>
          </w:p>
        </w:tc>
        <w:tc>
          <w:tcPr>
            <w:tcW w:w="2152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Limitata agli aspetti essenziali e in situazioni note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pStyle w:val="LO-normal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5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Rielaborazione e metodo</w:t>
            </w:r>
          </w:p>
        </w:tc>
        <w:tc>
          <w:tcPr>
            <w:tcW w:w="2319" w:type="dxa"/>
          </w:tcPr>
          <w:p w:rsid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Ottima capacità di rielaborazione e applicazione originale e funzionale del metodo </w:t>
            </w:r>
          </w:p>
        </w:tc>
        <w:tc>
          <w:tcPr>
            <w:tcW w:w="1747" w:type="dxa"/>
          </w:tcPr>
          <w:p w:rsidR="00FB3545" w:rsidRPr="00FB3545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Buona capacità di rielaborazione e applicazione funzionale del metodo</w:t>
            </w:r>
          </w:p>
        </w:tc>
        <w:tc>
          <w:tcPr>
            <w:tcW w:w="2019" w:type="dxa"/>
          </w:tcPr>
          <w:p w:rsidR="00FB3545" w:rsidRPr="00FB3545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Adeguata/ sufficiente capacità di rielaborazione e applicazione del metodo</w:t>
            </w:r>
          </w:p>
        </w:tc>
        <w:tc>
          <w:tcPr>
            <w:tcW w:w="2152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Capacità di rielaborazione e applicazione del metodo limitata agli aspetti essenziali e mediata dal docente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EA54B5">
            <w:pPr>
              <w:pStyle w:val="LO-normal"/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FB35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Completezza e precisione </w:t>
            </w:r>
          </w:p>
        </w:tc>
        <w:tc>
          <w:tcPr>
            <w:tcW w:w="2319" w:type="dxa"/>
          </w:tcPr>
          <w:p w:rsid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Gli elaborati in varia forma risultano sempre completi, approfonditi  e precisi</w:t>
            </w:r>
          </w:p>
        </w:tc>
        <w:tc>
          <w:tcPr>
            <w:tcW w:w="1747" w:type="dxa"/>
          </w:tcPr>
          <w:p w:rsidR="00FB3545" w:rsidRPr="00FB3545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Gli elaborati risultano completi e precisi.</w:t>
            </w:r>
          </w:p>
        </w:tc>
        <w:tc>
          <w:tcPr>
            <w:tcW w:w="2019" w:type="dxa"/>
          </w:tcPr>
          <w:p w:rsidR="00FB3545" w:rsidRPr="00FB3545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Gli elaborati risultano non sempre completi e precisi</w:t>
            </w:r>
          </w:p>
        </w:tc>
        <w:tc>
          <w:tcPr>
            <w:tcW w:w="2152" w:type="dxa"/>
          </w:tcPr>
          <w:p w:rsidR="00FB3545" w:rsidRPr="00FB3545" w:rsidRDefault="00535CB5" w:rsidP="00535CB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Gli elaborati  presentano lacune e imprecisioni</w:t>
            </w:r>
          </w:p>
        </w:tc>
      </w:tr>
      <w:tr w:rsidR="00FB3545" w:rsidRPr="002C3F76" w:rsidTr="009C7B52">
        <w:tc>
          <w:tcPr>
            <w:tcW w:w="1617" w:type="dxa"/>
            <w:shd w:val="clear" w:color="auto" w:fill="FFFF00"/>
          </w:tcPr>
          <w:p w:rsidR="00FB3545" w:rsidRPr="00FB3545" w:rsidRDefault="00FB3545" w:rsidP="00FB3545">
            <w:pPr>
              <w:pStyle w:val="LO-normal"/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354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Competenze disciplinari</w:t>
            </w:r>
          </w:p>
        </w:tc>
        <w:tc>
          <w:tcPr>
            <w:tcW w:w="2319" w:type="dxa"/>
          </w:tcPr>
          <w:p w:rsid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Complete e sviluppate</w:t>
            </w:r>
          </w:p>
        </w:tc>
        <w:tc>
          <w:tcPr>
            <w:tcW w:w="1747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Complete </w:t>
            </w:r>
          </w:p>
        </w:tc>
        <w:tc>
          <w:tcPr>
            <w:tcW w:w="2019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Adeguate </w:t>
            </w:r>
          </w:p>
        </w:tc>
        <w:tc>
          <w:tcPr>
            <w:tcW w:w="2152" w:type="dxa"/>
          </w:tcPr>
          <w:p w:rsidR="00FB3545" w:rsidRPr="00FB3545" w:rsidRDefault="00535CB5" w:rsidP="00FB3545">
            <w:pPr>
              <w:mirrorIndents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Non del tutto adeguate</w:t>
            </w:r>
          </w:p>
        </w:tc>
      </w:tr>
    </w:tbl>
    <w:p w:rsidR="00FB3545" w:rsidRPr="002C3F76" w:rsidRDefault="00FB3545" w:rsidP="00FB3545">
      <w:pPr>
        <w:spacing w:after="0" w:line="240" w:lineRule="auto"/>
        <w:contextualSpacing/>
        <w:mirrorIndents/>
        <w:rPr>
          <w:rFonts w:cs="Times New Roman"/>
          <w:sz w:val="20"/>
          <w:szCs w:val="20"/>
        </w:rPr>
      </w:pPr>
    </w:p>
    <w:p w:rsidR="000F3C25" w:rsidRDefault="00081BF2"/>
    <w:sectPr w:rsidR="000F3C25" w:rsidSect="005721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2D4"/>
    <w:multiLevelType w:val="hybridMultilevel"/>
    <w:tmpl w:val="FCB08C02"/>
    <w:lvl w:ilvl="0" w:tplc="9052383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278F"/>
    <w:rsid w:val="000934E7"/>
    <w:rsid w:val="00200922"/>
    <w:rsid w:val="004203A4"/>
    <w:rsid w:val="00535CB5"/>
    <w:rsid w:val="00572188"/>
    <w:rsid w:val="00912417"/>
    <w:rsid w:val="009C7B52"/>
    <w:rsid w:val="00CC278F"/>
    <w:rsid w:val="00FB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35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545"/>
    <w:pPr>
      <w:ind w:left="720"/>
      <w:contextualSpacing/>
    </w:pPr>
  </w:style>
  <w:style w:type="paragraph" w:customStyle="1" w:styleId="LO-normal">
    <w:name w:val="LO-normal"/>
    <w:qFormat/>
    <w:rsid w:val="00FB3545"/>
    <w:pPr>
      <w:spacing w:after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MariaPia D'Andrea</cp:lastModifiedBy>
  <cp:revision>2</cp:revision>
  <cp:lastPrinted>2020-05-05T16:18:00Z</cp:lastPrinted>
  <dcterms:created xsi:type="dcterms:W3CDTF">2020-05-10T18:39:00Z</dcterms:created>
  <dcterms:modified xsi:type="dcterms:W3CDTF">2020-05-10T18:39:00Z</dcterms:modified>
</cp:coreProperties>
</file>