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20"/>
          <w:szCs w:val="20"/>
        </w:rPr>
      </w:pPr>
      <w:r>
        <w:rPr>
          <w:rFonts w:cs="Times New Roman" w:ascii="Times New Roman" w:hAnsi="Times New Roman"/>
          <w:sz w:val="20"/>
          <w:szCs w:val="20"/>
        </w:rPr>
      </w:r>
    </w:p>
    <w:p>
      <w:pPr>
        <w:pStyle w:val="Titolo1"/>
        <w:rPr>
          <w:rFonts w:ascii="Times New Roman" w:hAnsi="Times New Roman" w:cs="Times New Roman"/>
          <w:sz w:val="20"/>
          <w:szCs w:val="20"/>
        </w:rPr>
      </w:pPr>
      <w:r>
        <w:rPr>
          <w:rFonts w:cs="Times New Roman" w:ascii="Times New Roman" w:hAnsi="Times New Roman"/>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FFFF00" w:val="clear"/>
          </w:tcPr>
          <w:p>
            <w:pPr>
              <w:pStyle w:val="Normal"/>
              <w:jc w:val="center"/>
              <w:rPr>
                <w:b/>
                <w:b/>
                <w:color w:val="000000" w:themeColor="text1"/>
                <w:sz w:val="20"/>
                <w:szCs w:val="20"/>
              </w:rPr>
            </w:pPr>
            <w:r>
              <w:rPr>
                <w:b/>
                <w:color w:val="000000" w:themeColor="text1"/>
                <w:sz w:val="20"/>
                <w:szCs w:val="20"/>
              </w:rPr>
              <w:t xml:space="preserve">                                                             </w:t>
            </w:r>
          </w:p>
          <w:p>
            <w:pPr>
              <w:pStyle w:val="Normal"/>
              <w:jc w:val="center"/>
              <w:rPr>
                <w:b/>
                <w:b/>
                <w:color w:val="000000" w:themeColor="text1"/>
                <w:sz w:val="20"/>
                <w:szCs w:val="20"/>
              </w:rPr>
            </w:pPr>
            <w:r>
              <w:rPr>
                <w:b/>
                <w:color w:val="000000" w:themeColor="text1"/>
                <w:sz w:val="20"/>
                <w:szCs w:val="20"/>
              </w:rPr>
              <w:t xml:space="preserve">ISTITUTO COMPRENSIVO STATALE  </w:t>
            </w:r>
          </w:p>
          <w:p>
            <w:pPr>
              <w:pStyle w:val="Normal"/>
              <w:jc w:val="center"/>
              <w:rPr>
                <w:color w:val="000000" w:themeColor="text1"/>
                <w:sz w:val="20"/>
                <w:szCs w:val="20"/>
              </w:rPr>
            </w:pPr>
            <w:r>
              <w:rPr>
                <w:b/>
                <w:color w:val="000000" w:themeColor="text1"/>
                <w:sz w:val="20"/>
                <w:szCs w:val="20"/>
              </w:rPr>
              <w:t>TORANO CASTELLO – SAN MARTINO DI FINITA - CERZETO</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color="auto" w:fill="FFC000" w:val="clear"/>
          </w:tcPr>
          <w:p>
            <w:pPr>
              <w:pStyle w:val="Normal"/>
              <w:jc w:val="center"/>
              <w:rPr>
                <w:b/>
                <w:b/>
                <w:color w:val="000000" w:themeColor="text1"/>
                <w:sz w:val="20"/>
                <w:szCs w:val="20"/>
              </w:rPr>
            </w:pPr>
            <w:r>
              <w:rPr>
                <w:b/>
                <w:color w:val="000000" w:themeColor="text1"/>
                <w:sz w:val="20"/>
                <w:szCs w:val="20"/>
              </w:rPr>
              <w:t xml:space="preserve"> </w:t>
            </w:r>
            <w:r>
              <w:rPr>
                <w:b/>
                <w:color w:val="000000" w:themeColor="text1"/>
                <w:sz w:val="20"/>
                <w:szCs w:val="20"/>
              </w:rPr>
              <w:t>PIANO DI LAVORO DISCIPLINARE</w:t>
            </w:r>
          </w:p>
          <w:p>
            <w:pPr>
              <w:pStyle w:val="Normal"/>
              <w:jc w:val="center"/>
              <w:rPr>
                <w:b/>
                <w:b/>
                <w:i/>
                <w:i/>
                <w:color w:val="000000" w:themeColor="text1"/>
                <w:sz w:val="20"/>
                <w:szCs w:val="20"/>
              </w:rPr>
            </w:pPr>
            <w:r>
              <w:rPr>
                <w:b/>
                <w:i/>
                <w:color w:val="000000" w:themeColor="text1"/>
                <w:sz w:val="20"/>
                <w:szCs w:val="20"/>
              </w:rPr>
              <w:t>a.s. 2020/2021</w:t>
            </w:r>
          </w:p>
        </w:tc>
      </w:tr>
    </w:tbl>
    <w:p>
      <w:pPr>
        <w:pStyle w:val="Normal"/>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516"/>
        <w:gridCol w:w="9333"/>
      </w:tblGrid>
      <w:tr>
        <w:trPr/>
        <w:tc>
          <w:tcPr>
            <w:tcW w:w="5516"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rPr>
                <w:b/>
                <w:b/>
                <w:color w:val="000000" w:themeColor="text1"/>
                <w:sz w:val="20"/>
                <w:szCs w:val="20"/>
              </w:rPr>
            </w:pPr>
            <w:r>
              <w:rPr>
                <w:b/>
                <w:color w:val="000000" w:themeColor="text1"/>
                <w:sz w:val="20"/>
                <w:szCs w:val="20"/>
              </w:rPr>
              <w:t>Scuola Secondaria di Primo Grado – Sede di Sartano</w:t>
            </w:r>
          </w:p>
        </w:tc>
        <w:tc>
          <w:tcPr>
            <w:tcW w:w="9333" w:type="dxa"/>
            <w:tcBorders>
              <w:top w:val="single" w:sz="4" w:space="0" w:color="000000"/>
              <w:left w:val="single" w:sz="4" w:space="0" w:color="000000"/>
              <w:bottom w:val="single" w:sz="4" w:space="0" w:color="000000"/>
              <w:right w:val="single" w:sz="4" w:space="0" w:color="000000"/>
            </w:tcBorders>
            <w:shd w:color="auto" w:fill="CCC0D9" w:themeFill="accent4" w:themeFillTint="66" w:val="clear"/>
          </w:tcPr>
          <w:p>
            <w:pPr>
              <w:pStyle w:val="Normal"/>
              <w:rPr>
                <w:bCs/>
                <w:smallCaps/>
                <w:color w:val="000000" w:themeColor="text1"/>
                <w:sz w:val="20"/>
                <w:szCs w:val="20"/>
              </w:rPr>
            </w:pPr>
            <w:r>
              <w:rPr>
                <w:b/>
                <w:color w:val="000000" w:themeColor="text1"/>
                <w:sz w:val="20"/>
                <w:szCs w:val="20"/>
              </w:rPr>
              <w:t xml:space="preserve">Docente: Gerace Anna Laura </w:t>
            </w:r>
          </w:p>
        </w:tc>
      </w:tr>
    </w:tbl>
    <w:p>
      <w:pPr>
        <w:pStyle w:val="Normal"/>
        <w:rPr>
          <w:color w:val="000000" w:themeColor="text1"/>
          <w:sz w:val="20"/>
          <w:szCs w:val="20"/>
        </w:rPr>
      </w:pPr>
      <w:r>
        <w:rPr>
          <w:color w:val="000000" w:themeColor="text1"/>
          <w:sz w:val="20"/>
          <w:szCs w:val="20"/>
        </w:rPr>
        <w:t xml:space="preserve">                                                                                                                                                                           </w:t>
      </w:r>
    </w:p>
    <w:tbl>
      <w:tblPr>
        <w:tblW w:w="4928" w:type="dxa"/>
        <w:jc w:val="left"/>
        <w:tblInd w:w="0" w:type="dxa"/>
        <w:tblCellMar>
          <w:top w:w="0" w:type="dxa"/>
          <w:left w:w="108" w:type="dxa"/>
          <w:bottom w:w="0" w:type="dxa"/>
          <w:right w:w="108" w:type="dxa"/>
        </w:tblCellMar>
        <w:tblLook w:firstRow="1" w:noVBand="0" w:lastRow="1" w:firstColumn="1" w:lastColumn="1" w:noHBand="0"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20"/>
                <w:szCs w:val="20"/>
              </w:rPr>
            </w:pPr>
            <w:r>
              <w:rPr>
                <w:b/>
                <w:color w:val="000000" w:themeColor="text1"/>
                <w:sz w:val="20"/>
                <w:szCs w:val="20"/>
              </w:rPr>
              <w:t xml:space="preserve">CLASSE: </w:t>
            </w:r>
            <w:r>
              <w:rPr>
                <w:b/>
                <w:bCs/>
                <w:color w:val="000000" w:themeColor="text1"/>
                <w:sz w:val="20"/>
                <w:szCs w:val="20"/>
              </w:rPr>
              <w:t>1</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color w:val="000000" w:themeColor="text1"/>
                <w:sz w:val="20"/>
                <w:szCs w:val="20"/>
              </w:rPr>
            </w:pPr>
            <w:r>
              <w:rPr>
                <w:b/>
                <w:color w:val="000000" w:themeColor="text1"/>
                <w:sz w:val="20"/>
                <w:szCs w:val="20"/>
              </w:rPr>
              <w:t>SEZIONE: C</w:t>
            </w:r>
          </w:p>
        </w:tc>
      </w:tr>
    </w:tbl>
    <w:p>
      <w:pPr>
        <w:pStyle w:val="Normal"/>
        <w:rPr>
          <w:vanish/>
          <w:color w:val="000000" w:themeColor="text1"/>
          <w:sz w:val="20"/>
          <w:szCs w:val="20"/>
        </w:rPr>
      </w:pPr>
      <w:r>
        <w:rPr>
          <w:vanish/>
          <w:color w:val="000000" w:themeColor="text1"/>
          <w:sz w:val="20"/>
          <w:szCs w:val="20"/>
        </w:rPr>
      </w:r>
    </w:p>
    <w:tbl>
      <w:tblPr>
        <w:tblpPr w:vertAnchor="text" w:horzAnchor="page" w:leftFromText="141" w:rightFromText="141" w:tblpX="6883" w:tblpY="-622"/>
        <w:tblW w:w="8897" w:type="dxa"/>
        <w:jc w:val="left"/>
        <w:tblInd w:w="0" w:type="dxa"/>
        <w:tblCellMar>
          <w:top w:w="0" w:type="dxa"/>
          <w:left w:w="108" w:type="dxa"/>
          <w:bottom w:w="0" w:type="dxa"/>
          <w:right w:w="108" w:type="dxa"/>
        </w:tblCellMar>
        <w:tblLook w:firstRow="1" w:noVBand="0" w:lastRow="1" w:firstColumn="1" w:lastColumn="1" w:noHBand="0"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20"/>
                <w:szCs w:val="20"/>
              </w:rPr>
            </w:pPr>
            <w:r>
              <w:rPr>
                <w:b/>
                <w:color w:val="000000" w:themeColor="text1"/>
                <w:sz w:val="20"/>
                <w:szCs w:val="20"/>
              </w:rPr>
              <w:t xml:space="preserve">DISCIPLINA: </w:t>
            </w:r>
            <w:r>
              <w:rPr>
                <w:rFonts w:eastAsia="Times New Roman" w:cs="Times New Roman"/>
                <w:b/>
                <w:color w:val="000000" w:themeColor="text1"/>
                <w:kern w:val="0"/>
                <w:sz w:val="20"/>
                <w:szCs w:val="20"/>
                <w:lang w:val="it-IT" w:eastAsia="it-IT" w:bidi="ar-SA"/>
              </w:rPr>
              <w:t>Geografia</w:t>
            </w:r>
          </w:p>
        </w:tc>
      </w:tr>
    </w:tbl>
    <w:p>
      <w:pPr>
        <w:pStyle w:val="Normal"/>
        <w:rPr>
          <w:color w:val="000000" w:themeColor="text1"/>
          <w:sz w:val="20"/>
          <w:szCs w:val="20"/>
        </w:rPr>
      </w:pPr>
      <w:r/>
      <w:r>
        <w:rPr>
          <w:color w:val="000000" w:themeColor="text1"/>
          <w:sz w:val="20"/>
          <w:szCs w:val="20"/>
        </w:rPr>
        <w:t xml:space="preserve"> </w:t>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919"/>
        <w:gridCol w:w="8930"/>
      </w:tblGrid>
      <w:tr>
        <w:trPr/>
        <w:tc>
          <w:tcPr>
            <w:tcW w:w="5919"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b/>
                <w:color w:val="000000" w:themeColor="text1"/>
                <w:sz w:val="16"/>
                <w:szCs w:val="16"/>
              </w:rPr>
              <w:t>Livello della classe</w:t>
            </w:r>
          </w:p>
        </w:tc>
        <w:tc>
          <w:tcPr>
            <w:tcW w:w="8930"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20"/>
                <w:szCs w:val="20"/>
              </w:rPr>
            </w:pPr>
            <w:r>
              <w:rPr>
                <w:b/>
                <w:color w:val="000000" w:themeColor="text1"/>
                <w:sz w:val="16"/>
                <w:szCs w:val="16"/>
              </w:rPr>
              <w:t>Tipologia della classe</w:t>
            </w:r>
          </w:p>
        </w:tc>
      </w:tr>
      <w:tr>
        <w:trPr/>
        <w:tc>
          <w:tcPr>
            <w:tcW w:w="5919" w:type="dxa"/>
            <w:tcBorders>
              <w:top w:val="single" w:sz="4" w:space="0" w:color="000000"/>
              <w:left w:val="single" w:sz="4" w:space="0" w:color="000000"/>
              <w:bottom w:val="single" w:sz="4" w:space="0" w:color="000000"/>
              <w:right w:val="single" w:sz="4" w:space="0" w:color="000000"/>
            </w:tcBorders>
          </w:tcPr>
          <w:p>
            <w:pPr>
              <w:pStyle w:val="Normal"/>
              <w:numPr>
                <w:ilvl w:val="0"/>
                <w:numId w:val="7"/>
              </w:numPr>
              <w:rPr>
                <w:b/>
                <w:b/>
                <w:color w:val="000000" w:themeColor="text1"/>
                <w:sz w:val="20"/>
                <w:szCs w:val="20"/>
              </w:rPr>
            </w:pPr>
            <w:r>
              <w:rPr>
                <w:b/>
                <w:color w:val="000000" w:themeColor="text1"/>
                <w:sz w:val="16"/>
                <w:szCs w:val="16"/>
              </w:rPr>
              <w:t>Alto</w:t>
            </w:r>
          </w:p>
          <w:p>
            <w:pPr>
              <w:pStyle w:val="Normal"/>
              <w:numPr>
                <w:ilvl w:val="0"/>
                <w:numId w:val="7"/>
              </w:numPr>
              <w:rPr>
                <w:b/>
                <w:b/>
                <w:color w:val="000000" w:themeColor="text1"/>
                <w:sz w:val="20"/>
                <w:szCs w:val="20"/>
              </w:rPr>
            </w:pPr>
            <w:r>
              <w:rPr>
                <w:b/>
                <w:color w:val="000000" w:themeColor="text1"/>
                <w:sz w:val="16"/>
                <w:szCs w:val="16"/>
              </w:rPr>
              <w:t>Medio –alto</w:t>
            </w:r>
          </w:p>
          <w:p>
            <w:pPr>
              <w:pStyle w:val="Normal"/>
              <w:rPr>
                <w:b/>
                <w:b/>
                <w:color w:val="000000" w:themeColor="text1"/>
                <w:sz w:val="20"/>
                <w:szCs w:val="20"/>
              </w:rPr>
            </w:pPr>
            <w:r>
              <w:rPr>
                <w:b/>
                <w:color w:val="000000" w:themeColor="text1"/>
                <w:sz w:val="16"/>
                <w:szCs w:val="16"/>
              </w:rPr>
              <w:t xml:space="preserve">          </w:t>
            </w:r>
            <w:r>
              <w:rPr>
                <w:b/>
                <w:color w:val="000000" w:themeColor="text1"/>
                <w:sz w:val="16"/>
                <w:szCs w:val="16"/>
              </w:rPr>
              <w:t xml:space="preserve">X Medio </w:t>
            </w:r>
          </w:p>
          <w:p>
            <w:pPr>
              <w:pStyle w:val="Normal"/>
              <w:numPr>
                <w:ilvl w:val="0"/>
                <w:numId w:val="7"/>
              </w:numPr>
              <w:rPr>
                <w:b/>
                <w:b/>
                <w:color w:val="000000" w:themeColor="text1"/>
                <w:sz w:val="20"/>
                <w:szCs w:val="20"/>
              </w:rPr>
            </w:pPr>
            <w:r>
              <w:rPr>
                <w:b/>
                <w:color w:val="000000" w:themeColor="text1"/>
                <w:sz w:val="16"/>
                <w:szCs w:val="16"/>
              </w:rPr>
              <w:t>Medio- basso</w:t>
            </w:r>
          </w:p>
          <w:p>
            <w:pPr>
              <w:pStyle w:val="Normal"/>
              <w:numPr>
                <w:ilvl w:val="0"/>
                <w:numId w:val="7"/>
              </w:numPr>
              <w:rPr>
                <w:b/>
                <w:b/>
                <w:color w:val="000000" w:themeColor="text1"/>
                <w:sz w:val="20"/>
                <w:szCs w:val="20"/>
              </w:rPr>
            </w:pPr>
            <w:r>
              <w:rPr>
                <w:b/>
                <w:color w:val="000000" w:themeColor="text1"/>
                <w:sz w:val="16"/>
                <w:szCs w:val="16"/>
              </w:rPr>
              <w:t>Basso</w:t>
            </w:r>
          </w:p>
        </w:tc>
        <w:tc>
          <w:tcPr>
            <w:tcW w:w="8930"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b/>
                <w:b/>
                <w:color w:val="000000" w:themeColor="text1"/>
                <w:sz w:val="20"/>
                <w:szCs w:val="20"/>
              </w:rPr>
            </w:pPr>
            <w:r>
              <w:rPr>
                <w:b/>
                <w:color w:val="000000" w:themeColor="text1"/>
                <w:sz w:val="16"/>
                <w:szCs w:val="16"/>
              </w:rPr>
              <w:t xml:space="preserve">vivace </w:t>
            </w:r>
          </w:p>
          <w:p>
            <w:pPr>
              <w:pStyle w:val="Normal"/>
              <w:numPr>
                <w:ilvl w:val="0"/>
                <w:numId w:val="8"/>
              </w:numPr>
              <w:rPr>
                <w:b/>
                <w:b/>
                <w:color w:val="000000" w:themeColor="text1"/>
                <w:sz w:val="20"/>
                <w:szCs w:val="20"/>
              </w:rPr>
            </w:pPr>
            <w:r>
              <w:rPr>
                <w:b/>
                <w:color w:val="000000" w:themeColor="text1"/>
                <w:sz w:val="16"/>
                <w:szCs w:val="16"/>
              </w:rPr>
              <w:t>X tranquilla</w:t>
            </w:r>
          </w:p>
          <w:p>
            <w:pPr>
              <w:pStyle w:val="Normal"/>
              <w:numPr>
                <w:ilvl w:val="0"/>
                <w:numId w:val="8"/>
              </w:numPr>
              <w:rPr>
                <w:b/>
                <w:b/>
                <w:color w:val="000000" w:themeColor="text1"/>
                <w:sz w:val="20"/>
                <w:szCs w:val="20"/>
              </w:rPr>
            </w:pPr>
            <w:r>
              <w:rPr>
                <w:b/>
                <w:color w:val="000000" w:themeColor="text1"/>
                <w:sz w:val="16"/>
                <w:szCs w:val="16"/>
              </w:rPr>
              <w:t>Xcollaborativa</w:t>
            </w:r>
          </w:p>
          <w:p>
            <w:pPr>
              <w:pStyle w:val="Normal"/>
              <w:numPr>
                <w:ilvl w:val="0"/>
                <w:numId w:val="8"/>
              </w:numPr>
              <w:rPr>
                <w:b/>
                <w:b/>
                <w:color w:val="000000" w:themeColor="text1"/>
                <w:sz w:val="20"/>
                <w:szCs w:val="20"/>
              </w:rPr>
            </w:pPr>
            <w:r>
              <w:rPr>
                <w:b/>
                <w:color w:val="000000" w:themeColor="text1"/>
                <w:sz w:val="16"/>
                <w:szCs w:val="16"/>
              </w:rPr>
              <w:t>poco collaborativa</w:t>
            </w:r>
          </w:p>
          <w:p>
            <w:pPr>
              <w:pStyle w:val="Normal"/>
              <w:numPr>
                <w:ilvl w:val="0"/>
                <w:numId w:val="8"/>
              </w:numPr>
              <w:rPr>
                <w:b/>
                <w:b/>
                <w:color w:val="000000" w:themeColor="text1"/>
                <w:sz w:val="20"/>
                <w:szCs w:val="20"/>
              </w:rPr>
            </w:pPr>
            <w:r>
              <w:rPr>
                <w:b/>
                <w:color w:val="000000" w:themeColor="text1"/>
                <w:sz w:val="16"/>
                <w:szCs w:val="16"/>
              </w:rPr>
              <w:t>non abituata all’ascolto attivo</w:t>
            </w:r>
          </w:p>
          <w:p>
            <w:pPr>
              <w:pStyle w:val="Normal"/>
              <w:numPr>
                <w:ilvl w:val="0"/>
                <w:numId w:val="8"/>
              </w:numPr>
              <w:rPr>
                <w:b/>
                <w:b/>
                <w:color w:val="000000" w:themeColor="text1"/>
                <w:sz w:val="20"/>
                <w:szCs w:val="20"/>
              </w:rPr>
            </w:pPr>
            <w:r>
              <w:rPr>
                <w:b/>
                <w:color w:val="000000" w:themeColor="text1"/>
                <w:sz w:val="16"/>
                <w:szCs w:val="16"/>
              </w:rPr>
              <w:t>problematica</w:t>
            </w:r>
          </w:p>
          <w:p>
            <w:pPr>
              <w:pStyle w:val="Normal"/>
              <w:numPr>
                <w:ilvl w:val="0"/>
                <w:numId w:val="8"/>
              </w:numPr>
              <w:rPr>
                <w:b/>
                <w:b/>
                <w:color w:val="000000" w:themeColor="text1"/>
                <w:sz w:val="20"/>
                <w:szCs w:val="20"/>
              </w:rPr>
            </w:pPr>
            <w:r>
              <w:rPr>
                <w:b/>
                <w:color w:val="000000" w:themeColor="text1"/>
                <w:sz w:val="16"/>
                <w:szCs w:val="16"/>
              </w:rPr>
              <w:t>poco motivata</w:t>
            </w:r>
          </w:p>
          <w:p>
            <w:pPr>
              <w:pStyle w:val="Normal"/>
              <w:numPr>
                <w:ilvl w:val="0"/>
                <w:numId w:val="8"/>
              </w:numPr>
              <w:rPr>
                <w:rFonts w:ascii="Comic Sans MS" w:hAnsi="Comic Sans MS" w:cs="Arial"/>
                <w:sz w:val="20"/>
                <w:szCs w:val="20"/>
              </w:rPr>
            </w:pPr>
            <w:r>
              <w:rPr>
                <w:b/>
                <w:color w:val="000000" w:themeColor="text1"/>
                <w:sz w:val="16"/>
                <w:szCs w:val="16"/>
              </w:rPr>
              <w:t>demotivata</w:t>
            </w:r>
          </w:p>
        </w:tc>
      </w:tr>
    </w:tbl>
    <w:p>
      <w:pPr>
        <w:pStyle w:val="Normal"/>
        <w:tabs>
          <w:tab w:val="clear" w:pos="708"/>
          <w:tab w:val="left" w:pos="8025" w:leader="none"/>
        </w:tabs>
        <w:rPr>
          <w:color w:val="000000" w:themeColor="text1"/>
          <w:sz w:val="20"/>
          <w:szCs w:val="20"/>
        </w:rPr>
      </w:pPr>
      <w:r>
        <w:rPr>
          <w:color w:val="000000" w:themeColor="text1"/>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20"/>
                <w:szCs w:val="20"/>
              </w:rPr>
            </w:pPr>
            <w:r>
              <w:rPr>
                <w:b/>
                <w:color w:val="000000" w:themeColor="text1"/>
                <w:sz w:val="16"/>
                <w:szCs w:val="16"/>
              </w:rPr>
              <w:t>SITUAZIONE INIZIALE DELLA CLASSE</w:t>
            </w:r>
          </w:p>
          <w:p>
            <w:pPr>
              <w:pStyle w:val="Normal"/>
              <w:jc w:val="center"/>
              <w:rPr>
                <w:color w:val="000000" w:themeColor="text1"/>
                <w:sz w:val="20"/>
                <w:szCs w:val="20"/>
              </w:rPr>
            </w:pPr>
            <w:r>
              <w:rPr>
                <w:color w:val="000000" w:themeColor="text1"/>
                <w:sz w:val="20"/>
                <w:szCs w:val="20"/>
              </w:rPr>
            </w:r>
          </w:p>
        </w:tc>
      </w:tr>
      <w:tr>
        <w:trPr>
          <w:trHeight w:val="1773" w:hRule="atLeast"/>
        </w:trPr>
        <w:tc>
          <w:tcPr>
            <w:tcW w:w="14850" w:type="dxa"/>
            <w:tcBorders>
              <w:top w:val="single" w:sz="4" w:space="0" w:color="000000"/>
              <w:left w:val="single" w:sz="4" w:space="0" w:color="000000"/>
              <w:bottom w:val="single" w:sz="4" w:space="0" w:color="000000"/>
              <w:right w:val="single" w:sz="4" w:space="0" w:color="000000"/>
            </w:tcBorders>
          </w:tcPr>
          <w:p>
            <w:pPr>
              <w:pStyle w:val="Normal"/>
              <w:jc w:val="both"/>
              <w:rPr>
                <w:color w:val="000000" w:themeColor="text1"/>
                <w:sz w:val="20"/>
                <w:szCs w:val="20"/>
              </w:rPr>
            </w:pPr>
            <w:r>
              <w:rPr>
                <w:color w:val="000000" w:themeColor="text1"/>
                <w:sz w:val="20"/>
                <w:szCs w:val="20"/>
              </w:rPr>
            </w:r>
          </w:p>
          <w:p>
            <w:pPr>
              <w:pStyle w:val="Normal"/>
              <w:jc w:val="both"/>
              <w:rPr>
                <w:rFonts w:ascii="Arial" w:hAnsi="Arial" w:cs="Arial"/>
                <w:color w:val="000000" w:themeColor="text1"/>
                <w:sz w:val="20"/>
                <w:szCs w:val="20"/>
              </w:rPr>
            </w:pPr>
            <w:r>
              <w:rPr>
                <w:rFonts w:eastAsia="Times New Roman" w:cs="Arial" w:ascii="Arial" w:hAnsi="Arial"/>
                <w:color w:val="000000" w:themeColor="text1"/>
                <w:kern w:val="0"/>
                <w:sz w:val="16"/>
                <w:szCs w:val="16"/>
                <w:lang w:val="it-IT" w:eastAsia="it-IT" w:bidi="ar-SA"/>
              </w:rPr>
              <w:t>OMISSIS</w:t>
            </w:r>
          </w:p>
          <w:p>
            <w:pPr>
              <w:pStyle w:val="Normal"/>
              <w:spacing w:lineRule="auto" w:line="276"/>
              <w:jc w:val="both"/>
              <w:rPr>
                <w:rFonts w:ascii="Book Antiqua" w:hAnsi="Book Antiqua"/>
                <w:lang w:eastAsia="en-US"/>
              </w:rPr>
            </w:pPr>
            <w:r>
              <w:rPr>
                <w:rFonts w:ascii="Book Antiqua" w:hAnsi="Book Antiqua"/>
                <w:lang w:eastAsia="en-US"/>
              </w:rPr>
            </w:r>
          </w:p>
          <w:p>
            <w:pPr>
              <w:pStyle w:val="Normal"/>
              <w:jc w:val="center"/>
              <w:rPr>
                <w:i/>
                <w:i/>
                <w:color w:val="000000" w:themeColor="text1"/>
                <w:sz w:val="20"/>
                <w:szCs w:val="20"/>
              </w:rPr>
            </w:pPr>
            <w:r>
              <w:rPr>
                <w:rFonts w:cs="Arial" w:ascii="Arial" w:hAnsi="Arial"/>
                <w:i/>
                <w:color w:val="000000" w:themeColor="text1"/>
                <w:sz w:val="16"/>
                <w:szCs w:val="16"/>
              </w:rPr>
              <w:t xml:space="preserve">La classe si può suddividere in 4 fasce, in base al possesso delle abilità verificate in ingresso: </w:t>
            </w:r>
            <w:r>
              <w:rPr>
                <w:i/>
                <w:color w:val="000000" w:themeColor="text1"/>
                <w:sz w:val="16"/>
                <w:szCs w:val="16"/>
              </w:rPr>
              <w:t>(Descrizione sintetica della classe in relazione alla composizione, al comportamento e agli apprendimenti)</w:t>
            </w:r>
          </w:p>
          <w:p>
            <w:pPr>
              <w:pStyle w:val="Normal"/>
              <w:jc w:val="both"/>
              <w:rPr>
                <w:color w:val="000000" w:themeColor="text1"/>
                <w:sz w:val="20"/>
                <w:szCs w:val="20"/>
              </w:rPr>
            </w:pPr>
            <w:r>
              <w:rPr>
                <w:color w:val="000000" w:themeColor="text1"/>
                <w:sz w:val="20"/>
                <w:szCs w:val="20"/>
              </w:rPr>
            </w:r>
          </w:p>
          <w:p>
            <w:pPr>
              <w:pStyle w:val="Normal"/>
              <w:jc w:val="both"/>
              <w:rPr>
                <w:color w:val="000000" w:themeColor="text1"/>
                <w:sz w:val="20"/>
                <w:szCs w:val="20"/>
              </w:rPr>
            </w:pPr>
            <w:r>
              <w:rPr>
                <w:color w:val="000000" w:themeColor="text1"/>
                <w:sz w:val="16"/>
                <w:szCs w:val="16"/>
              </w:rPr>
              <w:t xml:space="preserve">La classe si può suddividere in 4 fasce, in base al possesso delle abilità verificate in ingresso: </w:t>
            </w:r>
          </w:p>
          <w:p>
            <w:pPr>
              <w:pStyle w:val="Normal"/>
              <w:rPr>
                <w:color w:val="000000" w:themeColor="text1"/>
                <w:sz w:val="20"/>
                <w:szCs w:val="20"/>
              </w:rPr>
            </w:pPr>
            <w:r>
              <w:rPr>
                <w:b/>
                <w:color w:val="000000" w:themeColor="text1"/>
                <w:sz w:val="16"/>
                <w:szCs w:val="16"/>
              </w:rPr>
              <w:t>I fascia - Livello elevato/Voto: 9-10 [    alunni</w:t>
            </w:r>
            <w:r>
              <w:rPr>
                <w:b/>
                <w:smallCaps/>
                <w:color w:val="000000" w:themeColor="text1"/>
                <w:sz w:val="16"/>
                <w:szCs w:val="16"/>
              </w:rPr>
              <w:t>)]</w:t>
            </w:r>
          </w:p>
          <w:p>
            <w:pPr>
              <w:pStyle w:val="Normal"/>
              <w:jc w:val="both"/>
              <w:rPr>
                <w:b/>
                <w:b/>
                <w:color w:val="000000" w:themeColor="text1"/>
                <w:sz w:val="20"/>
                <w:szCs w:val="20"/>
              </w:rPr>
            </w:pPr>
            <w:r>
              <w:rPr>
                <w:b/>
                <w:color w:val="000000" w:themeColor="text1"/>
                <w:sz w:val="16"/>
                <w:szCs w:val="16"/>
              </w:rPr>
              <w:t>II fascia:- Livello medio /Voto: 8-7 [  6  alunni]</w:t>
            </w:r>
          </w:p>
          <w:p>
            <w:pPr>
              <w:pStyle w:val="Normal"/>
              <w:jc w:val="both"/>
              <w:rPr>
                <w:b/>
                <w:b/>
                <w:color w:val="000000" w:themeColor="text1"/>
                <w:sz w:val="20"/>
                <w:szCs w:val="20"/>
              </w:rPr>
            </w:pPr>
            <w:r>
              <w:rPr>
                <w:b/>
                <w:color w:val="000000" w:themeColor="text1"/>
                <w:sz w:val="16"/>
                <w:szCs w:val="16"/>
              </w:rPr>
              <w:t xml:space="preserve">III fascia: Livello base/Voto: 6 [   </w:t>
            </w:r>
            <w:r>
              <w:rPr>
                <w:rFonts w:eastAsia="Times New Roman" w:cs="Times New Roman"/>
                <w:b/>
                <w:color w:val="000000" w:themeColor="text1"/>
                <w:kern w:val="0"/>
                <w:sz w:val="16"/>
                <w:szCs w:val="16"/>
                <w:lang w:val="it-IT" w:eastAsia="it-IT" w:bidi="ar-SA"/>
              </w:rPr>
              <w:t>4</w:t>
            </w:r>
            <w:r>
              <w:rPr>
                <w:b/>
                <w:color w:val="000000" w:themeColor="text1"/>
                <w:sz w:val="16"/>
                <w:szCs w:val="16"/>
              </w:rPr>
              <w:t xml:space="preserve"> alunni]</w:t>
            </w:r>
          </w:p>
          <w:p>
            <w:pPr>
              <w:pStyle w:val="Normal"/>
              <w:rPr>
                <w:b/>
                <w:b/>
                <w:color w:val="000000" w:themeColor="text1"/>
                <w:sz w:val="20"/>
                <w:szCs w:val="20"/>
              </w:rPr>
            </w:pPr>
            <w:r>
              <w:rPr>
                <w:b/>
                <w:color w:val="000000" w:themeColor="text1"/>
                <w:sz w:val="16"/>
                <w:szCs w:val="16"/>
              </w:rPr>
              <w:t>IV fascia:</w:t>
            </w:r>
            <w:r>
              <w:rPr>
                <w:color w:val="000000" w:themeColor="text1"/>
                <w:sz w:val="16"/>
                <w:szCs w:val="16"/>
              </w:rPr>
              <w:t xml:space="preserve"> </w:t>
            </w:r>
            <w:r>
              <w:rPr>
                <w:b/>
                <w:color w:val="000000" w:themeColor="text1"/>
                <w:sz w:val="16"/>
                <w:szCs w:val="16"/>
              </w:rPr>
              <w:t xml:space="preserve">Livello non sufficiente/Voto:&gt; 6 (  </w:t>
            </w:r>
            <w:r>
              <w:rPr>
                <w:rFonts w:eastAsia="Times New Roman" w:cs="Times New Roman"/>
                <w:b/>
                <w:color w:val="000000" w:themeColor="text1"/>
                <w:kern w:val="0"/>
                <w:sz w:val="16"/>
                <w:szCs w:val="16"/>
                <w:lang w:val="it-IT" w:eastAsia="it-IT" w:bidi="ar-SA"/>
              </w:rPr>
              <w:t>1</w:t>
            </w:r>
            <w:r>
              <w:rPr>
                <w:b/>
                <w:color w:val="000000" w:themeColor="text1"/>
                <w:sz w:val="16"/>
                <w:szCs w:val="16"/>
              </w:rPr>
              <w:t xml:space="preserve">  alunni)</w:t>
            </w:r>
          </w:p>
        </w:tc>
      </w:tr>
    </w:tbl>
    <w:p>
      <w:pPr>
        <w:pStyle w:val="Normal"/>
        <w:rPr>
          <w:b/>
          <w:b/>
          <w:i/>
          <w:i/>
          <w:sz w:val="20"/>
          <w:szCs w:val="20"/>
        </w:rPr>
      </w:pPr>
      <w:r>
        <w:rPr>
          <w:b/>
          <w:i/>
          <w:sz w:val="20"/>
          <w:szCs w:val="20"/>
        </w:rPr>
      </w:r>
    </w:p>
    <w:p>
      <w:pPr>
        <w:pStyle w:val="Normal"/>
        <w:jc w:val="center"/>
        <w:rPr>
          <w:b/>
          <w:b/>
          <w:i/>
          <w:i/>
          <w:sz w:val="20"/>
          <w:szCs w:val="20"/>
        </w:rPr>
      </w:pPr>
      <w:r>
        <w:rPr>
          <w:b/>
          <w:i/>
          <w:sz w:val="20"/>
          <w:szCs w:val="20"/>
        </w:rPr>
      </w:r>
      <w:r>
        <w:br w:type="page"/>
      </w:r>
    </w:p>
    <w:p>
      <w:pPr>
        <w:pStyle w:val="Normal"/>
        <w:jc w:val="center"/>
        <w:rPr>
          <w:b/>
          <w:b/>
          <w:i/>
          <w:i/>
          <w:sz w:val="20"/>
          <w:szCs w:val="20"/>
        </w:rPr>
      </w:pPr>
      <w:r>
        <w:rPr>
          <w:b/>
          <w:i/>
          <w:sz w:val="16"/>
          <w:szCs w:val="16"/>
        </w:rPr>
        <w:t>SCHEDA DI PROGETTAZIONE DISCIPLINARE</w:t>
      </w:r>
    </w:p>
    <w:p>
      <w:pPr>
        <w:pStyle w:val="Normal"/>
        <w:jc w:val="center"/>
        <w:rPr>
          <w:b/>
          <w:b/>
          <w:i/>
          <w:i/>
          <w:sz w:val="20"/>
          <w:szCs w:val="20"/>
        </w:rPr>
      </w:pPr>
      <w:r>
        <w:rPr>
          <w:b/>
          <w:i/>
          <w:sz w:val="20"/>
          <w:szCs w:val="20"/>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16"/>
                <w:szCs w:val="16"/>
              </w:rPr>
              <w:t>DISCIPLINA</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bCs/>
                <w:color w:val="000000" w:themeColor="text1"/>
                <w:sz w:val="20"/>
                <w:szCs w:val="20"/>
              </w:rPr>
            </w:pPr>
            <w:r>
              <w:rPr>
                <w:rFonts w:eastAsia="Times New Roman" w:cs="Arial" w:ascii="Arial" w:hAnsi="Arial"/>
                <w:b/>
                <w:color w:val="000000" w:themeColor="text1"/>
                <w:kern w:val="0"/>
                <w:sz w:val="16"/>
                <w:szCs w:val="16"/>
                <w:lang w:val="it-IT" w:eastAsia="it-IT" w:bidi="ar-SA"/>
              </w:rPr>
              <w:t>GEOGRAFIA</w:t>
            </w:r>
          </w:p>
        </w:tc>
      </w:tr>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20"/>
                <w:szCs w:val="20"/>
              </w:rPr>
            </w:pPr>
            <w:r>
              <w:rPr>
                <w:b/>
                <w:sz w:val="16"/>
                <w:szCs w:val="16"/>
              </w:rPr>
              <w:t>AMBITO</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color w:val="000000" w:themeColor="text1"/>
                <w:sz w:val="20"/>
                <w:szCs w:val="20"/>
              </w:rPr>
            </w:pPr>
            <w:r>
              <w:rPr>
                <w:rFonts w:eastAsia="Times New Roman" w:cs="Arial" w:ascii="Arial" w:hAnsi="Arial"/>
                <w:b/>
                <w:color w:val="000000" w:themeColor="text1"/>
                <w:kern w:val="0"/>
                <w:sz w:val="16"/>
                <w:szCs w:val="16"/>
                <w:lang w:val="it-IT" w:eastAsia="it-IT" w:bidi="ar-SA"/>
              </w:rPr>
              <w:t>STORICO-GEOGRAFICO</w:t>
            </w:r>
          </w:p>
        </w:tc>
      </w:tr>
    </w:tbl>
    <w:p>
      <w:pPr>
        <w:pStyle w:val="Normal"/>
        <w:rPr>
          <w:i/>
          <w:i/>
          <w:sz w:val="20"/>
          <w:szCs w:val="20"/>
        </w:rPr>
      </w:pPr>
      <w:r>
        <w:rPr>
          <w:i/>
          <w:sz w:val="20"/>
          <w:szCs w:val="20"/>
        </w:rPr>
      </w:r>
    </w:p>
    <w:tbl>
      <w:tblPr>
        <w:tblW w:w="14856" w:type="dxa"/>
        <w:jc w:val="left"/>
        <w:tblInd w:w="0" w:type="dxa"/>
        <w:tblCellMar>
          <w:top w:w="0" w:type="dxa"/>
          <w:left w:w="108" w:type="dxa"/>
          <w:bottom w:w="0" w:type="dxa"/>
          <w:right w:w="108" w:type="dxa"/>
        </w:tblCellMar>
        <w:tblLook w:firstRow="1" w:noVBand="0" w:lastRow="1" w:firstColumn="1" w:lastColumn="1" w:noHBand="0" w:val="01e0"/>
      </w:tblPr>
      <w:tblGrid>
        <w:gridCol w:w="3623"/>
        <w:gridCol w:w="28"/>
        <w:gridCol w:w="3261"/>
        <w:gridCol w:w="1"/>
        <w:gridCol w:w="3119"/>
        <w:gridCol w:w="6"/>
        <w:gridCol w:w="2656"/>
        <w:gridCol w:w="36"/>
        <w:gridCol w:w="2126"/>
      </w:tblGrid>
      <w:tr>
        <w:trPr>
          <w:trHeight w:val="297" w:hRule="atLeast"/>
        </w:trPr>
        <w:tc>
          <w:tcPr>
            <w:tcW w:w="365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br w:type="column"/>
            </w:r>
            <w:r>
              <w:rPr>
                <w:sz w:val="16"/>
                <w:szCs w:val="16"/>
              </w:rPr>
              <w:t xml:space="preserve">NUCLEI FONDANTI </w:t>
            </w:r>
          </w:p>
          <w:p>
            <w:pPr>
              <w:pStyle w:val="Normal"/>
              <w:jc w:val="center"/>
              <w:rPr>
                <w:sz w:val="20"/>
                <w:szCs w:val="20"/>
              </w:rPr>
            </w:pPr>
            <w:r>
              <w:rPr>
                <w:sz w:val="16"/>
                <w:szCs w:val="16"/>
              </w:rPr>
              <w:t>Contenuti</w:t>
            </w:r>
          </w:p>
        </w:tc>
        <w:tc>
          <w:tcPr>
            <w:tcW w:w="3262"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CONOSCENZE</w:t>
            </w:r>
          </w:p>
        </w:tc>
        <w:tc>
          <w:tcPr>
            <w:tcW w:w="3125"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ABILITA’</w:t>
            </w:r>
          </w:p>
        </w:tc>
        <w:tc>
          <w:tcPr>
            <w:tcW w:w="2692"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COMPETENZE</w:t>
            </w:r>
          </w:p>
          <w:p>
            <w:pPr>
              <w:pStyle w:val="Normal"/>
              <w:jc w:val="center"/>
              <w:rPr>
                <w:sz w:val="20"/>
                <w:szCs w:val="20"/>
              </w:rPr>
            </w:pPr>
            <w:r>
              <w:rPr>
                <w:sz w:val="20"/>
                <w:szCs w:val="20"/>
              </w:rPr>
            </w:r>
          </w:p>
        </w:tc>
        <w:tc>
          <w:tcPr>
            <w:tcW w:w="2126"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MODALITA’ DI EROGAZIONE DELLA DIDATTICA</w:t>
            </w:r>
          </w:p>
        </w:tc>
      </w:tr>
      <w:tr>
        <w:trPr>
          <w:trHeight w:val="296" w:hRule="atLeast"/>
        </w:trPr>
        <w:tc>
          <w:tcPr>
            <w:tcW w:w="3651" w:type="dxa"/>
            <w:gridSpan w:val="2"/>
            <w:tcBorders>
              <w:top w:val="single" w:sz="4" w:space="0" w:color="000000"/>
              <w:left w:val="single" w:sz="4" w:space="0" w:color="000000"/>
              <w:bottom w:val="single" w:sz="4" w:space="0" w:color="000000"/>
              <w:right w:val="single" w:sz="4" w:space="0" w:color="000000"/>
            </w:tcBorders>
          </w:tcPr>
          <w:p>
            <w:pPr>
              <w:pStyle w:val="Normal"/>
              <w:jc w:val="center"/>
              <w:rPr>
                <w:rFonts w:ascii="Arial" w:hAnsi="Arial" w:cs="Arial"/>
                <w:color w:val="000000" w:themeColor="text1"/>
                <w:sz w:val="20"/>
                <w:szCs w:val="20"/>
              </w:rPr>
            </w:pPr>
            <w:r>
              <w:rPr>
                <w:rFonts w:cs="Arial" w:ascii="Arial" w:hAnsi="Arial"/>
                <w:color w:val="000000" w:themeColor="text1"/>
                <w:sz w:val="20"/>
                <w:szCs w:val="20"/>
              </w:rPr>
            </w:r>
          </w:p>
          <w:p>
            <w:pPr>
              <w:pStyle w:val="Normal"/>
              <w:numPr>
                <w:ilvl w:val="0"/>
                <w:numId w:val="11"/>
              </w:numPr>
              <w:rPr>
                <w:rFonts w:ascii="Arial" w:hAnsi="Arial" w:cs="Arial"/>
                <w:b/>
                <w:b/>
                <w:color w:val="000000"/>
                <w:sz w:val="20"/>
                <w:szCs w:val="20"/>
              </w:rPr>
            </w:pPr>
            <w:r>
              <w:rPr>
                <w:rFonts w:eastAsia="Times New Roman" w:cs="Arial" w:ascii="Arial" w:hAnsi="Arial"/>
                <w:b/>
                <w:color w:val="000000" w:themeColor="text1"/>
                <w:kern w:val="0"/>
                <w:sz w:val="16"/>
                <w:szCs w:val="16"/>
                <w:lang w:val="it-IT" w:eastAsia="it-IT" w:bidi="ar-SA"/>
              </w:rPr>
              <w:t xml:space="preserve">ALLA SCOPERTA DELLA GEOGRAFIA( </w:t>
            </w:r>
            <w:r>
              <w:rPr>
                <w:rFonts w:eastAsia="Times New Roman" w:cs="Arial" w:ascii="Arial" w:hAnsi="Arial"/>
                <w:b/>
                <w:i/>
                <w:color w:val="000000" w:themeColor="text1"/>
                <w:kern w:val="0"/>
                <w:sz w:val="16"/>
                <w:szCs w:val="16"/>
                <w:lang w:val="it-IT" w:eastAsia="it-IT" w:bidi="ar-SA"/>
              </w:rPr>
              <w:t>GEOGRAFIA GENERALE</w:t>
            </w:r>
            <w:r>
              <w:rPr>
                <w:rFonts w:eastAsia="Times New Roman" w:cs="Arial" w:ascii="Arial" w:hAnsi="Arial"/>
                <w:b/>
                <w:color w:val="000000" w:themeColor="text1"/>
                <w:kern w:val="0"/>
                <w:sz w:val="16"/>
                <w:szCs w:val="16"/>
                <w:lang w:val="it-IT" w:eastAsia="it-IT" w:bidi="ar-SA"/>
              </w:rPr>
              <w:t>)</w:t>
            </w:r>
          </w:p>
          <w:p>
            <w:pPr>
              <w:pStyle w:val="Normal"/>
              <w:numPr>
                <w:ilvl w:val="0"/>
                <w:numId w:val="0"/>
              </w:numPr>
              <w:ind w:left="405" w:hanging="0"/>
              <w:rPr>
                <w:rFonts w:ascii="Arial" w:hAnsi="Arial" w:cs="Arial"/>
                <w:b/>
                <w:b/>
                <w:color w:val="000000"/>
                <w:sz w:val="20"/>
                <w:szCs w:val="20"/>
              </w:rPr>
            </w:pPr>
            <w:r>
              <w:rPr>
                <w:rFonts w:eastAsia="Times New Roman" w:cs="Arial" w:ascii="Arial" w:hAnsi="Arial"/>
                <w:b/>
                <w:color w:val="000000" w:themeColor="text1"/>
                <w:kern w:val="0"/>
                <w:sz w:val="16"/>
                <w:szCs w:val="16"/>
                <w:lang w:val="it-IT" w:eastAsia="it-IT" w:bidi="ar-SA"/>
              </w:rPr>
              <w:t>Gli strumenti  e gli elementi della geografia</w:t>
            </w:r>
          </w:p>
          <w:p>
            <w:pPr>
              <w:pStyle w:val="Normal"/>
              <w:numPr>
                <w:ilvl w:val="0"/>
                <w:numId w:val="0"/>
              </w:numPr>
              <w:ind w:left="405" w:hanging="0"/>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I fondamenti epistemologici della disciplina. Concetto di spazio geografico</w:t>
            </w:r>
            <w:r>
              <w:rPr>
                <w:rFonts w:eastAsia="Times New Roman" w:cs="Arial" w:ascii="Arial" w:hAnsi="Arial"/>
                <w:b/>
                <w:color w:val="000000" w:themeColor="text1"/>
                <w:kern w:val="0"/>
                <w:sz w:val="16"/>
                <w:szCs w:val="16"/>
                <w:lang w:val="it-IT" w:eastAsia="it-IT" w:bidi="ar-SA"/>
              </w:rPr>
              <w:t xml:space="preserve">. </w:t>
            </w:r>
            <w:r>
              <w:rPr>
                <w:rFonts w:eastAsia="Times New Roman" w:cs="Arial" w:ascii="Arial" w:hAnsi="Arial"/>
                <w:color w:val="000000" w:themeColor="text1"/>
                <w:kern w:val="0"/>
                <w:sz w:val="16"/>
                <w:szCs w:val="16"/>
                <w:lang w:val="it-IT" w:eastAsia="it-IT" w:bidi="ar-SA"/>
              </w:rPr>
              <w:t>Il linguaggio specifico della geografia.</w:t>
            </w:r>
            <w:r>
              <w:rPr>
                <w:rFonts w:eastAsia="Times New Roman" w:cs="Arial" w:ascii="Arial" w:hAnsi="Arial"/>
                <w:b/>
                <w:color w:val="000000" w:themeColor="text1"/>
                <w:kern w:val="0"/>
                <w:sz w:val="16"/>
                <w:szCs w:val="16"/>
                <w:lang w:val="it-IT" w:eastAsia="it-IT" w:bidi="ar-SA"/>
              </w:rPr>
              <w:t xml:space="preserve"> </w:t>
            </w:r>
            <w:r>
              <w:rPr>
                <w:rFonts w:eastAsia="Times New Roman" w:cs="Arial" w:ascii="Arial" w:hAnsi="Arial"/>
                <w:color w:val="000000" w:themeColor="text1"/>
                <w:kern w:val="0"/>
                <w:sz w:val="16"/>
                <w:szCs w:val="16"/>
                <w:lang w:val="it-IT" w:eastAsia="it-IT" w:bidi="ar-SA"/>
              </w:rPr>
              <w:t>La geografia e il paesaggio. Osservare il paesaggio: la fotografia. L’orientamento. I punti cardinali.  Il reticolato geografico. Le coordinate geografiche: latitudine e longitudine. Il tempo e lo spazio. Rappresentare il territorio: la cartografia. Rilievi e profondità nella rappresentazione cartografica. La classificazione delle carte a seconda della scala. La carte tematiche. Rappresentare i dati: tabelle e grafici La statistica e i suoi strumenti</w:t>
            </w:r>
          </w:p>
          <w:p>
            <w:pPr>
              <w:pStyle w:val="Normal"/>
              <w:numPr>
                <w:ilvl w:val="0"/>
                <w:numId w:val="0"/>
              </w:numPr>
              <w:ind w:left="405" w:hanging="0"/>
              <w:rPr>
                <w:rFonts w:ascii="Arial" w:hAnsi="Arial" w:cs="Arial"/>
                <w:color w:val="000000"/>
                <w:sz w:val="20"/>
                <w:szCs w:val="20"/>
              </w:rPr>
            </w:pPr>
            <w:r>
              <w:rPr>
                <w:rFonts w:eastAsia="Times New Roman" w:cs="Arial" w:ascii="Arial" w:hAnsi="Arial"/>
                <w:b/>
                <w:bCs/>
                <w:color w:val="000000" w:themeColor="text1"/>
                <w:kern w:val="0"/>
                <w:sz w:val="16"/>
                <w:szCs w:val="16"/>
                <w:u w:val="single"/>
                <w:lang w:val="it-IT" w:eastAsia="it-IT" w:bidi="ar-SA"/>
              </w:rPr>
              <w:t>Gli elementi della geografia fisica. Gli elementi della geografia umana</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eastAsia="Times New Roman" w:cs="Arial" w:ascii="Arial" w:hAnsi="Arial"/>
                <w:b/>
                <w:bCs/>
                <w:color w:val="000000" w:themeColor="text1"/>
                <w:kern w:val="0"/>
                <w:sz w:val="16"/>
                <w:szCs w:val="16"/>
                <w:u w:val="single"/>
                <w:lang w:val="it-IT" w:eastAsia="it-IT" w:bidi="ar-SA"/>
              </w:rPr>
              <w:t>CITTADINANZA</w:t>
            </w:r>
          </w:p>
          <w:p>
            <w:pPr>
              <w:pStyle w:val="ListParagraph"/>
              <w:widowControl w:val="false"/>
              <w:numPr>
                <w:ilvl w:val="0"/>
                <w:numId w:val="0"/>
              </w:numPr>
              <w:tabs>
                <w:tab w:val="clear" w:pos="708"/>
                <w:tab w:val="left" w:pos="6630" w:leader="none"/>
              </w:tabs>
              <w:spacing w:lineRule="auto" w:line="240" w:before="0" w:after="0"/>
              <w:ind w:left="786" w:hanging="0"/>
              <w:contextualSpacing/>
              <w:rPr>
                <w:rFonts w:ascii="Calibri" w:hAnsi="Calibri" w:cs="Calibri" w:asciiTheme="minorHAnsi" w:cstheme="minorHAnsi" w:hAnsiTheme="minorHAnsi"/>
                <w:b/>
                <w:b/>
                <w:sz w:val="22"/>
                <w:szCs w:val="22"/>
              </w:rPr>
            </w:pPr>
            <w:r>
              <w:rPr>
                <w:rFonts w:eastAsia="Times New Roman" w:cs="Arial" w:ascii="Arial" w:hAnsi="Arial"/>
                <w:color w:val="000000" w:themeColor="text1"/>
                <w:spacing w:val="8"/>
                <w:kern w:val="0"/>
                <w:sz w:val="16"/>
                <w:szCs w:val="16"/>
                <w:lang w:val="it-IT" w:eastAsia="it-IT" w:bidi="ar-SA"/>
              </w:rPr>
              <w:t>L’ambiente antropizzato e l’introduzione di nuove colture nel tempo e oggi</w:t>
            </w:r>
          </w:p>
          <w:p>
            <w:pPr>
              <w:pStyle w:val="ListParagraph"/>
              <w:widowControl w:val="false"/>
              <w:numPr>
                <w:ilvl w:val="0"/>
                <w:numId w:val="0"/>
              </w:numPr>
              <w:spacing w:lineRule="auto" w:line="240" w:before="0" w:after="0"/>
              <w:ind w:left="786" w:hanging="0"/>
              <w:contextualSpacing/>
              <w:jc w:val="both"/>
              <w:rPr>
                <w:rFonts w:ascii="Calibri" w:hAnsi="Calibri" w:cs="Calibri" w:asciiTheme="minorHAnsi" w:cstheme="minorHAnsi" w:hAnsiTheme="minorHAnsi"/>
                <w:sz w:val="22"/>
                <w:szCs w:val="22"/>
              </w:rPr>
            </w:pPr>
            <w:r>
              <w:rPr>
                <w:rFonts w:cs="Calibri" w:cstheme="minorHAnsi"/>
                <w:sz w:val="22"/>
                <w:szCs w:val="22"/>
              </w:rPr>
            </w:r>
          </w:p>
          <w:p>
            <w:pPr>
              <w:pStyle w:val="ListParagraph"/>
              <w:tabs>
                <w:tab w:val="clear" w:pos="708"/>
                <w:tab w:val="left" w:pos="6630" w:leader="none"/>
              </w:tabs>
              <w:spacing w:lineRule="auto" w:line="240" w:before="0" w:after="0"/>
              <w:contextualSpacing/>
              <w:rPr>
                <w:rFonts w:ascii="Calibri" w:hAnsi="Calibri" w:cs="Calibri" w:asciiTheme="minorHAnsi" w:cstheme="minorHAnsi" w:hAnsiTheme="minorHAnsi"/>
                <w:b/>
                <w:b/>
                <w:sz w:val="22"/>
                <w:szCs w:val="22"/>
              </w:rPr>
            </w:pPr>
            <w:r>
              <w:rPr>
                <w:rFonts w:cs="Calibri" w:cstheme="minorHAnsi"/>
                <w:b/>
                <w:sz w:val="22"/>
                <w:szCs w:val="22"/>
              </w:rPr>
            </w:r>
          </w:p>
          <w:p>
            <w:pPr>
              <w:pStyle w:val="Normal"/>
              <w:rPr/>
            </w:pPr>
            <w:r>
              <w:rPr/>
            </w:r>
          </w:p>
        </w:tc>
        <w:tc>
          <w:tcPr>
            <w:tcW w:w="3262" w:type="dxa"/>
            <w:gridSpan w:val="2"/>
            <w:tcBorders>
              <w:top w:val="single" w:sz="4" w:space="0" w:color="000000"/>
              <w:left w:val="single" w:sz="4" w:space="0" w:color="000000"/>
              <w:bottom w:val="single" w:sz="4" w:space="0" w:color="000000"/>
              <w:right w:val="single" w:sz="4" w:space="0" w:color="000000"/>
            </w:tcBorders>
          </w:tcPr>
          <w:p>
            <w:pPr>
              <w:pStyle w:val="Normal"/>
              <w:ind w:left="360" w:hanging="0"/>
              <w:rPr>
                <w:color w:val="000000"/>
                <w:sz w:val="20"/>
                <w:szCs w:val="20"/>
              </w:rPr>
            </w:pPr>
            <w:r>
              <w:rPr>
                <w:color w:val="000000"/>
                <w:sz w:val="20"/>
                <w:szCs w:val="20"/>
              </w:rPr>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 xml:space="preserve">Conosce come orientarsi nello spazio geografico. </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Osserva il territorio circostante</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il linguaggio specifico della disciplina.</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lo spazio rappresentato.</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gli elementi della geografia fisica ed antropica.</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gli strumenti dell’orientamento.</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le definizioni specifiche degli elementi geografici</w:t>
            </w:r>
          </w:p>
          <w:p>
            <w:pPr>
              <w:pStyle w:val="Normal"/>
              <w:numPr>
                <w:ilvl w:val="0"/>
                <w:numId w:val="12"/>
              </w:numPr>
              <w:rPr>
                <w:rFonts w:ascii="Arial" w:hAnsi="Arial" w:cs="Arial"/>
                <w:color w:val="000000"/>
                <w:sz w:val="20"/>
                <w:szCs w:val="20"/>
              </w:rPr>
            </w:pPr>
            <w:r>
              <w:rPr>
                <w:rFonts w:eastAsia="Times New Roman" w:cs="Arial" w:ascii="Arial" w:hAnsi="Arial"/>
                <w:color w:val="000000" w:themeColor="text1"/>
                <w:spacing w:val="6"/>
                <w:kern w:val="0"/>
                <w:sz w:val="16"/>
                <w:szCs w:val="16"/>
                <w:lang w:val="it-IT" w:eastAsia="it-IT" w:bidi="ar-SA"/>
              </w:rPr>
              <w:t>Conosce le  relazioni     che esistono tra i vari tipi di carta e loro interpretazioni(carta fisiche  e politiche).</w:t>
            </w:r>
          </w:p>
          <w:p>
            <w:pPr>
              <w:pStyle w:val="Normal"/>
              <w:rPr>
                <w:rFonts w:ascii="Arial" w:hAnsi="Arial" w:cs="Arial"/>
                <w:color w:val="000000"/>
                <w:sz w:val="20"/>
                <w:szCs w:val="20"/>
              </w:rPr>
            </w:pPr>
            <w:r>
              <w:rPr>
                <w:rFonts w:cs="Arial" w:ascii="Arial" w:hAnsi="Arial"/>
                <w:color w:val="000000"/>
                <w:sz w:val="20"/>
                <w:szCs w:val="20"/>
              </w:rPr>
            </w:r>
          </w:p>
          <w:p>
            <w:pPr>
              <w:pStyle w:val="Normal"/>
              <w:rPr>
                <w:rFonts w:ascii="Arial" w:hAnsi="Arial" w:cs="Arial"/>
                <w:color w:val="000000"/>
                <w:sz w:val="20"/>
                <w:szCs w:val="20"/>
              </w:rPr>
            </w:pPr>
            <w:r>
              <w:rPr>
                <w:rFonts w:cs="Arial" w:ascii="Arial" w:hAnsi="Arial"/>
                <w:color w:val="000000"/>
                <w:sz w:val="20"/>
                <w:szCs w:val="20"/>
              </w:rPr>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ListParagraph"/>
              <w:widowControl w:val="false"/>
              <w:spacing w:lineRule="auto" w:line="240" w:before="0" w:after="0"/>
              <w:ind w:left="322" w:hanging="36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p>
            <w:pPr>
              <w:pStyle w:val="Corpodeltesto21"/>
              <w:widowControl w:val="false"/>
              <w:numPr>
                <w:ilvl w:val="0"/>
                <w:numId w:val="12"/>
              </w:numPr>
              <w:shd w:val="clear" w:color="auto" w:fill="auto"/>
              <w:tabs>
                <w:tab w:val="clear" w:pos="708"/>
                <w:tab w:val="left" w:pos="1520" w:leader="none"/>
              </w:tabs>
              <w:spacing w:lineRule="auto" w:line="240" w:before="0" w:after="0"/>
              <w:ind w:left="454" w:hanging="360"/>
              <w:rPr>
                <w:rFonts w:ascii="Calibri" w:hAnsi="Calibri" w:cs="Calibri" w:asciiTheme="minorHAnsi" w:cstheme="minorHAnsi" w:hAnsiTheme="minorHAnsi"/>
                <w:sz w:val="22"/>
                <w:szCs w:val="22"/>
              </w:rPr>
            </w:pPr>
            <w:r>
              <w:rPr>
                <w:rStyle w:val="Corpodeltesto29pt"/>
                <w:rFonts w:eastAsia="Times New Roman" w:cs="Arial"/>
                <w:color w:val="000000" w:themeColor="text1"/>
                <w:spacing w:val="8"/>
                <w:kern w:val="0"/>
                <w:sz w:val="16"/>
                <w:szCs w:val="16"/>
                <w:lang w:val="it-IT" w:eastAsia="it-IT" w:bidi="ar-SA"/>
              </w:rPr>
              <w:t>Conoscere le principali associazioni di volontariato e di protezione civile operanti sul territorio locale e nazionale.</w:t>
            </w:r>
          </w:p>
          <w:p>
            <w:pPr>
              <w:pStyle w:val="Corpodeltesto21"/>
              <w:widowControl w:val="false"/>
              <w:numPr>
                <w:ilvl w:val="0"/>
                <w:numId w:val="12"/>
              </w:numPr>
              <w:shd w:val="clear" w:color="auto" w:fill="auto"/>
              <w:tabs>
                <w:tab w:val="clear" w:pos="708"/>
                <w:tab w:val="left" w:pos="1520" w:leader="none"/>
              </w:tabs>
              <w:spacing w:lineRule="auto" w:line="240" w:before="0" w:after="0"/>
              <w:ind w:left="454" w:hanging="360"/>
              <w:rPr>
                <w:rFonts w:ascii="Calibri" w:hAnsi="Calibri" w:cs="Calibri" w:asciiTheme="minorHAnsi" w:cstheme="minorHAnsi" w:hAnsiTheme="minorHAnsi"/>
                <w:sz w:val="22"/>
                <w:szCs w:val="22"/>
              </w:rPr>
            </w:pPr>
            <w:r>
              <w:rPr>
                <w:rStyle w:val="Corpodeltesto29pt"/>
                <w:rFonts w:eastAsia="Times New Roman" w:cs="Arial"/>
                <w:color w:val="000000" w:themeColor="text1"/>
                <w:spacing w:val="8"/>
                <w:kern w:val="0"/>
                <w:sz w:val="16"/>
                <w:szCs w:val="16"/>
                <w:lang w:val="it-IT" w:eastAsia="it-IT" w:bidi="ar-SA"/>
              </w:rPr>
              <w:t>Conoscere e riflettere sui danni al paesaggio prodotti dall’azione dell’uomo nel tempo</w:t>
            </w:r>
          </w:p>
          <w:p>
            <w:pPr>
              <w:pStyle w:val="Corpodeltesto21"/>
              <w:widowControl w:val="false"/>
              <w:numPr>
                <w:ilvl w:val="0"/>
                <w:numId w:val="0"/>
              </w:numPr>
              <w:shd w:val="clear" w:color="auto" w:fill="auto"/>
              <w:tabs>
                <w:tab w:val="clear" w:pos="708"/>
                <w:tab w:val="left" w:pos="1520" w:leader="none"/>
              </w:tabs>
              <w:spacing w:lineRule="auto" w:line="240" w:before="0" w:after="0"/>
              <w:ind w:left="454" w:hanging="0"/>
              <w:jc w:val="both"/>
              <w:rPr>
                <w:rStyle w:val="Corpodeltesto29pt"/>
                <w:rFonts w:ascii="Calibri" w:hAnsi="Calibri" w:cs="Calibri" w:asciiTheme="minorHAnsi" w:cstheme="minorHAnsi" w:hAnsiTheme="minorHAnsi"/>
                <w:sz w:val="22"/>
                <w:szCs w:val="22"/>
              </w:rPr>
            </w:pPr>
            <w:r>
              <w:rPr>
                <w:rFonts w:cs="Calibri" w:cstheme="minorHAnsi" w:ascii="Calibri" w:hAnsi="Calibri"/>
                <w:sz w:val="22"/>
                <w:szCs w:val="22"/>
              </w:rPr>
            </w:r>
          </w:p>
        </w:tc>
        <w:tc>
          <w:tcPr>
            <w:tcW w:w="3125"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20"/>
                <w:szCs w:val="20"/>
              </w:rPr>
            </w:pPr>
            <w:r>
              <w:rPr>
                <w:rFonts w:eastAsia="Times New Roman" w:cs="Arial" w:ascii="Arial" w:hAnsi="Arial"/>
                <w:b/>
                <w:i/>
                <w:color w:val="000000" w:themeColor="text1"/>
                <w:kern w:val="0"/>
                <w:sz w:val="16"/>
                <w:szCs w:val="16"/>
                <w:lang w:val="it-IT" w:eastAsia="it-IT" w:bidi="ar-SA"/>
              </w:rPr>
              <w:t>Orientamento</w:t>
            </w:r>
          </w:p>
          <w:p>
            <w:pPr>
              <w:pStyle w:val="Normal"/>
              <w:rPr>
                <w:rFonts w:ascii="Arial" w:hAnsi="Arial" w:cs="Arial"/>
                <w:sz w:val="20"/>
                <w:szCs w:val="20"/>
              </w:rPr>
            </w:pPr>
            <w:r>
              <w:rPr>
                <w:rFonts w:eastAsia="Times New Roman" w:cs="Arial" w:ascii="Arial" w:hAnsi="Arial"/>
                <w:color w:val="000000" w:themeColor="text1"/>
                <w:kern w:val="0"/>
                <w:sz w:val="16"/>
                <w:szCs w:val="16"/>
                <w:lang w:val="it-IT" w:eastAsia="it-IT" w:bidi="ar-SA"/>
              </w:rPr>
              <w:t>Conoscere descrivere e stabilire rapporti tra i fenomeni.</w:t>
            </w:r>
          </w:p>
          <w:p>
            <w:pPr>
              <w:pStyle w:val="Normal"/>
              <w:rPr>
                <w:rFonts w:ascii="Arial" w:hAnsi="Arial" w:cs="Arial"/>
                <w:sz w:val="20"/>
                <w:szCs w:val="20"/>
              </w:rPr>
            </w:pPr>
            <w:r>
              <w:rPr>
                <w:rFonts w:eastAsia="Times New Roman" w:cs="Arial" w:ascii="Arial" w:hAnsi="Arial"/>
                <w:color w:val="000000" w:themeColor="text1"/>
                <w:kern w:val="0"/>
                <w:sz w:val="16"/>
                <w:szCs w:val="16"/>
                <w:lang w:val="it-IT" w:eastAsia="it-IT" w:bidi="ar-SA"/>
              </w:rPr>
              <w:t>Leggere e interpretare grafici, tabelle, carte, illustrazioni, ecc…</w:t>
            </w:r>
          </w:p>
          <w:p>
            <w:pPr>
              <w:pStyle w:val="Normal"/>
              <w:rPr>
                <w:rFonts w:ascii="Arial" w:hAnsi="Arial" w:cs="Arial"/>
                <w:b/>
                <w:b/>
                <w:i/>
                <w:i/>
                <w:sz w:val="20"/>
                <w:szCs w:val="20"/>
              </w:rPr>
            </w:pPr>
            <w:r>
              <w:rPr>
                <w:rFonts w:eastAsia="Times New Roman" w:cs="Arial" w:ascii="Arial" w:hAnsi="Arial"/>
                <w:b/>
                <w:i/>
                <w:color w:val="000000" w:themeColor="text1"/>
                <w:kern w:val="0"/>
                <w:sz w:val="16"/>
                <w:szCs w:val="16"/>
                <w:lang w:val="it-IT" w:eastAsia="it-IT" w:bidi="ar-SA"/>
              </w:rPr>
              <w:t>Linguaggio della geo-graficità</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color w:val="000000" w:themeColor="text1"/>
                <w:kern w:val="0"/>
                <w:sz w:val="16"/>
                <w:szCs w:val="16"/>
                <w:lang w:val="it-IT" w:eastAsia="it-IT" w:bidi="ar-SA"/>
              </w:rPr>
              <w:t>Leggere e interpretare vari tipi di carte geografiche, utilizzando scale di riduzione, coordinate geografiche e simbologia</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color w:val="000000" w:themeColor="text1"/>
                <w:kern w:val="0"/>
                <w:sz w:val="16"/>
                <w:szCs w:val="16"/>
                <w:lang w:val="it-IT" w:eastAsia="it-IT" w:bidi="ar-SA"/>
              </w:rPr>
              <w:t>Utilizzare strumenti tradizionali (carte, grafici, dati statistici, immagini, ecc) e innovativi (telerilevamento e cartografia computerizzata) per comprendere e comunicare fatti e fenomeni territoriali</w:t>
            </w:r>
          </w:p>
          <w:p>
            <w:pPr>
              <w:pStyle w:val="ListParagraph"/>
              <w:spacing w:lineRule="auto" w:line="240" w:before="0" w:after="0"/>
              <w:ind w:left="34" w:hanging="0"/>
              <w:contextualSpacing/>
              <w:rPr>
                <w:rFonts w:ascii="Arial" w:hAnsi="Arial" w:eastAsia="" w:cs="Arial" w:eastAsiaTheme="minorEastAsia"/>
                <w:b/>
                <w:b/>
                <w:i/>
                <w:i/>
                <w:sz w:val="20"/>
                <w:szCs w:val="20"/>
              </w:rPr>
            </w:pPr>
            <w:r>
              <w:rPr>
                <w:rFonts w:eastAsia="Times New Roman" w:cs="Arial" w:ascii="Arial" w:hAnsi="Arial"/>
                <w:b/>
                <w:i/>
                <w:color w:val="000000" w:themeColor="text1"/>
                <w:kern w:val="0"/>
                <w:sz w:val="16"/>
                <w:szCs w:val="16"/>
                <w:lang w:val="it-IT" w:eastAsia="it-IT" w:bidi="ar-SA"/>
              </w:rPr>
              <w:t>Paesaggio</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color w:val="000000" w:themeColor="text1"/>
                <w:kern w:val="0"/>
                <w:sz w:val="16"/>
                <w:szCs w:val="16"/>
                <w:lang w:val="it-IT" w:eastAsia="it-IT" w:bidi="ar-SA"/>
              </w:rPr>
              <w:t>Interpretare e confrontare alcuni caratteri di paesaggi italiani ed europei, anche in relazione alla loro evoluzione nel tempo</w:t>
            </w:r>
          </w:p>
          <w:p>
            <w:pPr>
              <w:pStyle w:val="Normal"/>
              <w:rPr>
                <w:rFonts w:ascii="Arial" w:hAnsi="Arial" w:eastAsia="" w:cs="Arial" w:eastAsiaTheme="minorEastAsia"/>
                <w:sz w:val="20"/>
                <w:szCs w:val="20"/>
              </w:rPr>
            </w:pPr>
            <w:r>
              <w:rPr>
                <w:rFonts w:eastAsia="Times New Roman" w:cs="Arial" w:ascii="Arial" w:hAnsi="Arial"/>
                <w:color w:val="000000" w:themeColor="text1"/>
                <w:kern w:val="0"/>
                <w:sz w:val="16"/>
                <w:szCs w:val="16"/>
                <w:lang w:val="it-IT" w:eastAsia="it-IT" w:bidi="ar-SA"/>
              </w:rPr>
              <w:t>Conoscere temi e problemi di tutela del paesaggio come patrimonio naturale e culturale e progettare azioni di valorizzazione</w:t>
            </w:r>
          </w:p>
          <w:p>
            <w:pPr>
              <w:pStyle w:val="ListParagraph"/>
              <w:spacing w:lineRule="auto" w:line="240" w:before="0" w:after="0"/>
              <w:ind w:left="0" w:hanging="0"/>
              <w:contextualSpacing/>
              <w:rPr>
                <w:rFonts w:ascii="Arial" w:hAnsi="Arial" w:eastAsia="" w:cs="Arial" w:eastAsiaTheme="minorEastAsia"/>
                <w:b/>
                <w:b/>
                <w:i/>
                <w:i/>
                <w:sz w:val="20"/>
                <w:szCs w:val="20"/>
              </w:rPr>
            </w:pPr>
            <w:r>
              <w:rPr>
                <w:rFonts w:eastAsia="Times New Roman" w:cs="Arial" w:ascii="Arial" w:hAnsi="Arial"/>
                <w:b/>
                <w:i/>
                <w:color w:val="000000" w:themeColor="text1"/>
                <w:kern w:val="0"/>
                <w:sz w:val="16"/>
                <w:szCs w:val="16"/>
                <w:lang w:val="it-IT" w:eastAsia="it-IT" w:bidi="ar-SA"/>
              </w:rPr>
              <w:t>Regione e sistema territoriale</w:t>
            </w:r>
          </w:p>
          <w:p>
            <w:pPr>
              <w:pStyle w:val="Normal"/>
              <w:rPr>
                <w:rFonts w:ascii="Arial" w:hAnsi="Arial" w:cs="Arial"/>
                <w:sz w:val="20"/>
                <w:szCs w:val="20"/>
              </w:rPr>
            </w:pPr>
            <w:r>
              <w:rPr>
                <w:rFonts w:eastAsia="Times New Roman" w:cs="Arial" w:ascii="Arial" w:hAnsi="Arial"/>
                <w:color w:val="000000" w:themeColor="text1"/>
                <w:kern w:val="0"/>
                <w:sz w:val="16"/>
                <w:szCs w:val="16"/>
                <w:lang w:val="it-IT" w:eastAsia="it-IT" w:bidi="ar-SA"/>
              </w:rPr>
              <w:t>Consolidare il concetto di regione geografica(fisica, climatica, storica, economica) applicandolo all’Italia, all’Europa, al mondo.</w:t>
            </w:r>
          </w:p>
          <w:p>
            <w:pPr>
              <w:pStyle w:val="Normal"/>
              <w:rPr>
                <w:rFonts w:ascii="Arial" w:hAnsi="Arial" w:cs="Arial"/>
                <w:sz w:val="20"/>
                <w:szCs w:val="20"/>
              </w:rPr>
            </w:pPr>
            <w:r>
              <w:rPr>
                <w:rFonts w:eastAsia="Times New Roman" w:cs="Arial" w:ascii="Arial" w:hAnsi="Arial"/>
                <w:color w:val="000000" w:themeColor="text1"/>
                <w:kern w:val="0"/>
                <w:sz w:val="16"/>
                <w:szCs w:val="16"/>
                <w:lang w:val="it-IT" w:eastAsia="it-IT" w:bidi="ar-SA"/>
              </w:rPr>
              <w:t>Analizzare in termini di spazio le interrelazioni tra fatti e fenomeni demografici, sociali ed economici di portata nazionale ed europea</w:t>
            </w:r>
          </w:p>
        </w:tc>
        <w:tc>
          <w:tcPr>
            <w:tcW w:w="269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20"/>
                <w:szCs w:val="20"/>
              </w:rPr>
            </w:pPr>
            <w:r>
              <w:rPr>
                <w:rFonts w:eastAsia="Times New Roman" w:cs="Arial" w:ascii="Arial" w:hAnsi="Arial"/>
                <w:b/>
                <w:color w:val="000000" w:themeColor="text1"/>
                <w:kern w:val="0"/>
                <w:sz w:val="16"/>
                <w:szCs w:val="16"/>
                <w:lang w:val="it-IT" w:eastAsia="it-IT" w:bidi="ar-SA"/>
              </w:rPr>
              <w:t>Competenze specifiche</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Conoscere e collocare nello spazio e nel tempo fatti ed elementi relativi all’ambiente di vita, al paesaggio naturale e antropico</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Individuare trasformazioni nel paesaggio naturale e antropico</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Leggere il paesaggio e interpretarlo cogliendo le relazioni tra situazioni ambientali, culturali, sociopolitiche ed economiche</w:t>
            </w:r>
          </w:p>
          <w:p>
            <w:pPr>
              <w:pStyle w:val="Normal"/>
              <w:rPr>
                <w:rFonts w:ascii="Arial" w:hAnsi="Arial" w:cs="Arial"/>
                <w:b/>
                <w:b/>
                <w:color w:val="000000"/>
                <w:sz w:val="20"/>
                <w:szCs w:val="20"/>
              </w:rPr>
            </w:pPr>
            <w:r>
              <w:rPr>
                <w:rFonts w:eastAsia="Times New Roman" w:cs="Arial" w:ascii="Arial" w:hAnsi="Arial"/>
                <w:b/>
                <w:color w:val="000000" w:themeColor="text1"/>
                <w:kern w:val="0"/>
                <w:sz w:val="16"/>
                <w:szCs w:val="16"/>
                <w:lang w:val="it-IT" w:eastAsia="it-IT" w:bidi="ar-SA"/>
              </w:rPr>
              <w:t>Competenze a medio termine</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e discrimina  lo spazio geografico.</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Sa discriminare aspetti e problemi geo-antropici.</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Discrimina e comprende il linguaggio specifico della disciplina</w:t>
            </w:r>
          </w:p>
          <w:p>
            <w:pPr>
              <w:pStyle w:val="Normal"/>
              <w:numPr>
                <w:ilvl w:val="0"/>
                <w:numId w:val="1"/>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Sa riconoscere e presentare un ambiente e/o una regione geografica attraverso la lettura dello spazio codificato</w:t>
            </w:r>
          </w:p>
          <w:p>
            <w:pPr>
              <w:pStyle w:val="Normal"/>
              <w:rPr>
                <w:rFonts w:ascii="Arial" w:hAnsi="Arial" w:cs="Arial"/>
                <w:b/>
                <w:b/>
                <w:color w:val="000000"/>
                <w:sz w:val="20"/>
                <w:szCs w:val="20"/>
              </w:rPr>
            </w:pPr>
            <w:r>
              <w:rPr>
                <w:rFonts w:eastAsia="Times New Roman" w:cs="Arial" w:ascii="Arial" w:hAnsi="Arial"/>
                <w:b/>
                <w:color w:val="000000" w:themeColor="text1"/>
                <w:kern w:val="0"/>
                <w:sz w:val="16"/>
                <w:szCs w:val="16"/>
                <w:lang w:val="it-IT" w:eastAsia="it-IT" w:bidi="ar-SA"/>
              </w:rPr>
              <w:t>Competenze in uscita</w:t>
            </w:r>
          </w:p>
          <w:p>
            <w:pPr>
              <w:pStyle w:val="Normal"/>
              <w:numPr>
                <w:ilvl w:val="0"/>
                <w:numId w:val="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Discrimina e</w:t>
            </w:r>
            <w:r>
              <w:rPr>
                <w:rFonts w:eastAsia="Times New Roman" w:cs="Arial" w:ascii="Arial" w:hAnsi="Arial"/>
                <w:b/>
                <w:color w:val="000000" w:themeColor="text1"/>
                <w:kern w:val="0"/>
                <w:sz w:val="16"/>
                <w:szCs w:val="16"/>
                <w:lang w:val="it-IT" w:eastAsia="it-IT" w:bidi="ar-SA"/>
              </w:rPr>
              <w:t xml:space="preserve"> </w:t>
            </w:r>
            <w:r>
              <w:rPr>
                <w:rFonts w:eastAsia="Times New Roman" w:cs="Arial" w:ascii="Arial" w:hAnsi="Arial"/>
                <w:color w:val="000000" w:themeColor="text1"/>
                <w:kern w:val="0"/>
                <w:sz w:val="16"/>
                <w:szCs w:val="16"/>
                <w:lang w:val="it-IT" w:eastAsia="it-IT" w:bidi="ar-SA"/>
              </w:rPr>
              <w:t xml:space="preserve">decodifica in maniera adeguata lo spazio geografico. </w:t>
            </w:r>
          </w:p>
          <w:p>
            <w:pPr>
              <w:pStyle w:val="Normal"/>
              <w:numPr>
                <w:ilvl w:val="0"/>
                <w:numId w:val="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e discrimina i problemi geo-antropici di maggiore attualità e rilevanza in Italia e in Europa.</w:t>
            </w:r>
          </w:p>
          <w:p>
            <w:pPr>
              <w:pStyle w:val="Normal"/>
              <w:numPr>
                <w:ilvl w:val="0"/>
                <w:numId w:val="2"/>
              </w:numPr>
              <w:rPr>
                <w:rFonts w:ascii="Arial" w:hAnsi="Arial" w:cs="Arial"/>
                <w:color w:val="000000"/>
                <w:sz w:val="20"/>
                <w:szCs w:val="20"/>
              </w:rPr>
            </w:pPr>
            <w:r>
              <w:rPr>
                <w:rFonts w:eastAsia="Times New Roman" w:cs="Arial" w:ascii="Arial" w:hAnsi="Arial"/>
                <w:color w:val="000000" w:themeColor="text1"/>
                <w:kern w:val="0"/>
                <w:sz w:val="16"/>
                <w:szCs w:val="16"/>
                <w:lang w:val="it-IT" w:eastAsia="it-IT" w:bidi="ar-SA"/>
              </w:rPr>
              <w:t>Conosce ed  utilizza termini e strumenti della disciplina.</w:t>
            </w:r>
          </w:p>
          <w:p>
            <w:pPr>
              <w:pStyle w:val="Normal"/>
              <w:numPr>
                <w:ilvl w:val="0"/>
                <w:numId w:val="2"/>
              </w:numPr>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 xml:space="preserve">Sa presentare un ambiente e/o una regione geografica operando opportuni confronti con differenti realtà territoriali </w:t>
            </w:r>
          </w:p>
          <w:p>
            <w:pPr>
              <w:pStyle w:val="Normal"/>
              <w:widowControl w:val="false"/>
              <w:spacing w:lineRule="auto" w:line="240" w:before="0" w:after="0"/>
              <w:rPr>
                <w:rFonts w:ascii="Calibri" w:hAnsi="Calibri" w:cs="Calibri" w:asciiTheme="minorHAnsi" w:cstheme="minorHAnsi" w:hAnsiTheme="minorHAnsi"/>
                <w:color w:val="000000"/>
                <w:spacing w:val="7"/>
                <w:sz w:val="22"/>
                <w:szCs w:val="22"/>
              </w:rPr>
            </w:pPr>
            <w:r>
              <w:rPr>
                <w:rFonts w:cs="Calibri" w:cstheme="minorHAnsi" w:ascii="Calibri" w:hAnsi="Calibri"/>
                <w:color w:val="000000"/>
                <w:spacing w:val="7"/>
                <w:sz w:val="22"/>
                <w:szCs w:val="22"/>
              </w:rPr>
            </w:r>
          </w:p>
        </w:tc>
        <w:tc>
          <w:tcPr>
            <w:tcW w:w="2126" w:type="dxa"/>
            <w:tcBorders>
              <w:top w:val="single" w:sz="4" w:space="0" w:color="000000"/>
              <w:left w:val="single" w:sz="4" w:space="0" w:color="000000"/>
              <w:bottom w:val="single" w:sz="4" w:space="0" w:color="000000"/>
              <w:right w:val="single" w:sz="4"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b/>
                <w:sz w:val="16"/>
                <w:szCs w:val="16"/>
              </w:rPr>
              <w:t xml:space="preserve">  </w:t>
            </w:r>
            <w:r>
              <w:rPr>
                <w:b/>
                <w:sz w:val="16"/>
                <w:szCs w:val="16"/>
              </w:rPr>
              <w:t>DDI</w:t>
            </w:r>
          </w:p>
        </w:tc>
      </w:tr>
      <w:tr>
        <w:trPr>
          <w:trHeight w:val="5664" w:hRule="atLeast"/>
        </w:trPr>
        <w:tc>
          <w:tcPr>
            <w:tcW w:w="3623" w:type="dxa"/>
            <w:tcBorders>
              <w:top w:val="single" w:sz="4" w:space="0" w:color="000000"/>
              <w:left w:val="single" w:sz="4" w:space="0" w:color="000000"/>
              <w:bottom w:val="single" w:sz="4" w:space="0" w:color="000000"/>
              <w:right w:val="single" w:sz="4" w:space="0" w:color="000000"/>
            </w:tcBorders>
          </w:tcPr>
          <w:p>
            <w:pPr>
              <w:pStyle w:val="Normal"/>
              <w:numPr>
                <w:ilvl w:val="0"/>
                <w:numId w:val="11"/>
              </w:numPr>
              <w:rPr>
                <w:rFonts w:ascii="Arial" w:hAnsi="Arial" w:cs="Arial"/>
                <w:b/>
                <w:b/>
                <w:color w:val="000000"/>
                <w:sz w:val="20"/>
                <w:szCs w:val="20"/>
              </w:rPr>
            </w:pPr>
            <w:r>
              <w:rPr>
                <w:rFonts w:eastAsia="Times New Roman" w:cs="Arial" w:ascii="Arial" w:hAnsi="Arial"/>
                <w:b/>
                <w:bCs/>
                <w:color w:val="000000" w:themeColor="text1"/>
                <w:spacing w:val="7"/>
                <w:kern w:val="0"/>
                <w:sz w:val="16"/>
                <w:szCs w:val="16"/>
                <w:lang w:val="it-IT" w:eastAsia="it-IT" w:bidi="ar-SA"/>
              </w:rPr>
              <w:t>AMBIENTI D’ITALIA (</w:t>
            </w:r>
            <w:r>
              <w:rPr>
                <w:rFonts w:eastAsia="Times New Roman" w:cs="Arial" w:ascii="Arial" w:hAnsi="Arial"/>
                <w:b/>
                <w:bCs/>
                <w:i/>
                <w:color w:val="000000" w:themeColor="text1"/>
                <w:spacing w:val="7"/>
                <w:kern w:val="0"/>
                <w:sz w:val="16"/>
                <w:szCs w:val="16"/>
                <w:lang w:val="it-IT" w:eastAsia="it-IT" w:bidi="ar-SA"/>
              </w:rPr>
              <w:t>GEOGRAFIA REGIONALE</w:t>
            </w:r>
            <w:r>
              <w:rPr>
                <w:rFonts w:eastAsia="Times New Roman" w:cs="Arial" w:ascii="Arial" w:hAnsi="Arial"/>
                <w:b/>
                <w:bCs/>
                <w:color w:val="000000" w:themeColor="text1"/>
                <w:spacing w:val="7"/>
                <w:kern w:val="0"/>
                <w:sz w:val="16"/>
                <w:szCs w:val="16"/>
                <w:lang w:val="it-IT" w:eastAsia="it-IT" w:bidi="ar-SA"/>
              </w:rPr>
              <w:t>)</w:t>
            </w:r>
          </w:p>
          <w:p>
            <w:pPr>
              <w:pStyle w:val="Normal"/>
              <w:numPr>
                <w:ilvl w:val="0"/>
                <w:numId w:val="0"/>
              </w:numPr>
              <w:ind w:left="405" w:hanging="0"/>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L’Italia fisica. Il territorio italiano. Montagne e colline, pianure, fiumi e laghi, le coste e le isole. Le vie di comunicazione in Italia. L’Italia politico-amministrativa. Le regioni d’Italia</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widowControl w:val="false"/>
              <w:spacing w:lineRule="auto" w:line="240" w:before="0" w:after="0"/>
              <w:ind w:left="426" w:hanging="360"/>
              <w:contextualSpacing/>
              <w:jc w:val="both"/>
              <w:rPr>
                <w:rFonts w:ascii="Calibri" w:hAnsi="Calibri" w:cs="Calibri" w:asciiTheme="minorHAnsi" w:cstheme="minorHAnsi" w:hAnsiTheme="minorHAnsi"/>
                <w:sz w:val="22"/>
                <w:szCs w:val="22"/>
              </w:rPr>
            </w:pPr>
            <w:r>
              <w:rPr>
                <w:rFonts w:eastAsia="Times New Roman" w:cs="Arial" w:ascii="Arial" w:hAnsi="Arial"/>
                <w:b/>
                <w:bCs/>
                <w:color w:val="000000" w:themeColor="text1"/>
                <w:kern w:val="0"/>
                <w:sz w:val="16"/>
                <w:szCs w:val="16"/>
                <w:lang w:val="it-IT" w:eastAsia="it-IT" w:bidi="ar-SA"/>
              </w:rPr>
              <w:t>Cittadinanza</w:t>
            </w:r>
          </w:p>
          <w:p>
            <w:pPr>
              <w:pStyle w:val="ListParagraph"/>
              <w:widowControl w:val="false"/>
              <w:spacing w:lineRule="auto" w:line="240" w:before="0" w:after="0"/>
              <w:ind w:left="426" w:hanging="360"/>
              <w:contextualSpacing/>
              <w:jc w:val="both"/>
              <w:rPr>
                <w:rFonts w:ascii="Calibri" w:hAnsi="Calibri" w:cs="Calibri" w:asciiTheme="minorHAnsi" w:cstheme="minorHAnsi" w:hAnsiTheme="minorHAnsi"/>
                <w:sz w:val="22"/>
                <w:szCs w:val="22"/>
              </w:rPr>
            </w:pPr>
            <w:r>
              <w:rPr>
                <w:rFonts w:eastAsia="Times New Roman" w:cs="Arial" w:ascii="Arial" w:hAnsi="Arial"/>
                <w:b w:val="false"/>
                <w:bCs w:val="false"/>
                <w:color w:val="000000" w:themeColor="text1"/>
                <w:kern w:val="0"/>
                <w:sz w:val="16"/>
                <w:szCs w:val="16"/>
                <w:lang w:val="it-IT" w:eastAsia="it-IT" w:bidi="ar-SA"/>
              </w:rPr>
              <w:t xml:space="preserve">Conoscenza e valorizzazione dei prodotti della propria terra per una sana ed equilibrata alimentazione  </w:t>
            </w:r>
          </w:p>
        </w:tc>
        <w:tc>
          <w:tcPr>
            <w:tcW w:w="3289" w:type="dxa"/>
            <w:gridSpan w:val="2"/>
            <w:tcBorders>
              <w:top w:val="single" w:sz="4" w:space="0" w:color="000000"/>
              <w:left w:val="single" w:sz="4" w:space="0" w:color="000000"/>
              <w:bottom w:val="single" w:sz="4" w:space="0" w:color="000000"/>
              <w:right w:val="single" w:sz="4" w:space="0" w:color="000000"/>
            </w:tcBorders>
          </w:tcPr>
          <w:p>
            <w:pPr>
              <w:pStyle w:val="Normal"/>
              <w:numPr>
                <w:ilvl w:val="0"/>
                <w:numId w:val="12"/>
              </w:numPr>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Conoscer i tratti dell’identità nazionale, regionale, comunale di appartenenza</w:t>
            </w:r>
          </w:p>
          <w:p>
            <w:pPr>
              <w:pStyle w:val="Normal"/>
              <w:numPr>
                <w:ilvl w:val="0"/>
                <w:numId w:val="12"/>
              </w:numPr>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le diverse realtà regionali.</w:t>
            </w:r>
          </w:p>
          <w:p>
            <w:pPr>
              <w:pStyle w:val="Normal"/>
              <w:numPr>
                <w:ilvl w:val="0"/>
                <w:numId w:val="12"/>
              </w:numPr>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i diversi aspetti geo-politici dell’Italia.</w:t>
            </w:r>
          </w:p>
          <w:p>
            <w:pPr>
              <w:pStyle w:val="Normal"/>
              <w:numPr>
                <w:ilvl w:val="0"/>
                <w:numId w:val="12"/>
              </w:numPr>
              <w:rPr>
                <w:rFonts w:ascii="Arial" w:hAnsi="Arial" w:cs="Arial"/>
                <w:color w:val="000000" w:themeColor="text1"/>
                <w:sz w:val="20"/>
                <w:szCs w:val="20"/>
              </w:rPr>
            </w:pPr>
            <w:r>
              <w:rPr>
                <w:rFonts w:eastAsia="Times New Roman" w:cs="Arial" w:ascii="Arial" w:hAnsi="Arial"/>
                <w:b w:val="false"/>
                <w:bCs w:val="false"/>
                <w:color w:val="000000" w:themeColor="text1"/>
                <w:spacing w:val="7"/>
                <w:kern w:val="0"/>
                <w:sz w:val="16"/>
                <w:szCs w:val="16"/>
                <w:lang w:val="it-IT" w:eastAsia="it-IT" w:bidi="ar-SA"/>
              </w:rPr>
              <w:t>i</w:t>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Corpodeltesto21"/>
              <w:widowControl w:val="false"/>
              <w:numPr>
                <w:ilvl w:val="0"/>
                <w:numId w:val="12"/>
              </w:numPr>
              <w:shd w:val="clear" w:color="auto" w:fill="auto"/>
              <w:tabs>
                <w:tab w:val="clear" w:pos="708"/>
                <w:tab w:val="left" w:pos="1520" w:leader="none"/>
              </w:tabs>
              <w:spacing w:lineRule="auto" w:line="240" w:before="0" w:after="0"/>
              <w:ind w:left="454" w:hanging="360"/>
              <w:rPr>
                <w:rFonts w:ascii="Calibri" w:hAnsi="Calibri" w:cs="Calibri" w:asciiTheme="minorHAnsi" w:cstheme="minorHAnsi" w:hAnsiTheme="minorHAnsi"/>
                <w:sz w:val="22"/>
                <w:szCs w:val="22"/>
              </w:rPr>
            </w:pPr>
            <w:r>
              <w:rPr>
                <w:rStyle w:val="Corpodeltesto29pt"/>
                <w:rFonts w:eastAsia="Times New Roman" w:cs="Arial"/>
                <w:color w:val="000000" w:themeColor="text1"/>
                <w:spacing w:val="8"/>
                <w:kern w:val="0"/>
                <w:sz w:val="16"/>
                <w:szCs w:val="16"/>
                <w:lang w:val="it-IT" w:eastAsia="it-IT" w:bidi="ar-SA"/>
              </w:rPr>
              <w:t>Conoscere le principali associazioni di volontariato e di protezione civile operanti sul territorio locale e nazionale.</w:t>
            </w:r>
          </w:p>
          <w:p>
            <w:pPr>
              <w:pStyle w:val="Corpodeltesto21"/>
              <w:widowControl w:val="false"/>
              <w:numPr>
                <w:ilvl w:val="0"/>
                <w:numId w:val="12"/>
              </w:numPr>
              <w:shd w:val="clear" w:color="auto" w:fill="auto"/>
              <w:tabs>
                <w:tab w:val="clear" w:pos="708"/>
                <w:tab w:val="left" w:pos="1520" w:leader="none"/>
              </w:tabs>
              <w:spacing w:lineRule="auto" w:line="240" w:before="0" w:after="0"/>
              <w:ind w:left="454" w:hanging="360"/>
              <w:rPr>
                <w:rFonts w:ascii="Calibri" w:hAnsi="Calibri" w:cs="Calibri" w:asciiTheme="minorHAnsi" w:cstheme="minorHAnsi" w:hAnsiTheme="minorHAnsi"/>
                <w:sz w:val="22"/>
                <w:szCs w:val="22"/>
              </w:rPr>
            </w:pPr>
            <w:r>
              <w:rPr>
                <w:rStyle w:val="Corpodeltesto29pt"/>
                <w:rFonts w:eastAsia="Times New Roman" w:cs="Arial"/>
                <w:color w:val="000000" w:themeColor="text1"/>
                <w:spacing w:val="8"/>
                <w:kern w:val="0"/>
                <w:sz w:val="16"/>
                <w:szCs w:val="16"/>
                <w:lang w:val="it-IT" w:eastAsia="it-IT" w:bidi="ar-SA"/>
              </w:rPr>
              <w:t>Conoscere e riflettere sui danni al paesaggio prodotti dall’azione dell’uomo nel tempo</w:t>
            </w:r>
          </w:p>
          <w:p>
            <w:pPr>
              <w:pStyle w:val="Corpodeltesto21"/>
              <w:widowControl w:val="false"/>
              <w:numPr>
                <w:ilvl w:val="0"/>
                <w:numId w:val="0"/>
              </w:numPr>
              <w:shd w:val="clear" w:color="auto" w:fill="auto"/>
              <w:tabs>
                <w:tab w:val="clear" w:pos="708"/>
                <w:tab w:val="left" w:pos="1520" w:leader="none"/>
              </w:tabs>
              <w:spacing w:lineRule="auto" w:line="240" w:before="0" w:after="0"/>
              <w:ind w:left="454" w:hanging="0"/>
              <w:jc w:val="both"/>
              <w:rPr>
                <w:rStyle w:val="Corpodeltesto29pt"/>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Normal"/>
              <w:rPr>
                <w:rFonts w:ascii="Arial" w:hAnsi="Arial" w:cs="Arial"/>
                <w:color w:val="000000" w:themeColor="text1"/>
                <w:sz w:val="20"/>
                <w:szCs w:val="20"/>
              </w:rPr>
            </w:pPr>
            <w:r>
              <w:rPr>
                <w:rFonts w:cs="Arial" w:ascii="Arial" w:hAnsi="Arial"/>
                <w:color w:val="000000" w:themeColor="text1"/>
                <w:sz w:val="20"/>
                <w:szCs w:val="20"/>
              </w:rPr>
            </w:r>
          </w:p>
          <w:p>
            <w:pPr>
              <w:pStyle w:val="ListParagraph"/>
              <w:widowControl w:val="false"/>
              <w:numPr>
                <w:ilvl w:val="0"/>
                <w:numId w:val="0"/>
              </w:numPr>
              <w:spacing w:lineRule="auto" w:line="240" w:before="0" w:after="0"/>
              <w:ind w:left="682" w:hanging="0"/>
              <w:contextualSpacing/>
              <w:jc w:val="both"/>
              <w:rPr>
                <w:rFonts w:ascii="Calibri" w:hAnsi="Calibri" w:cs="Calibri" w:asciiTheme="minorHAnsi" w:cstheme="minorHAnsi" w:hAnsiTheme="minorHAnsi"/>
                <w:spacing w:val="6"/>
                <w:sz w:val="22"/>
                <w:szCs w:val="22"/>
              </w:rPr>
            </w:pPr>
            <w:r>
              <w:rPr>
                <w:rFonts w:cs="Calibri" w:cstheme="minorHAnsi"/>
                <w:spacing w:val="6"/>
                <w:sz w:val="22"/>
                <w:szCs w:val="22"/>
              </w:rPr>
            </w:r>
          </w:p>
        </w:tc>
        <w:tc>
          <w:tcPr>
            <w:tcW w:w="3120"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i/>
                <w:i/>
                <w:sz w:val="20"/>
                <w:szCs w:val="20"/>
              </w:rPr>
            </w:pPr>
            <w:r>
              <w:rPr>
                <w:rFonts w:eastAsia="Times New Roman" w:cs="Arial" w:ascii="Arial" w:hAnsi="Arial"/>
                <w:b/>
                <w:bCs/>
                <w:i/>
                <w:color w:val="000000" w:themeColor="text1"/>
                <w:spacing w:val="7"/>
                <w:kern w:val="0"/>
                <w:sz w:val="16"/>
                <w:szCs w:val="16"/>
                <w:lang w:val="it-IT" w:eastAsia="it-IT" w:bidi="ar-SA"/>
              </w:rPr>
              <w:t>Orientamento</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Conoscere descrivere e stabilire rapporti tra i fenomeni.</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Leggere e interpretare grafici, tabelle, carte, illustrazioni, ecc…</w:t>
            </w:r>
          </w:p>
          <w:p>
            <w:pPr>
              <w:pStyle w:val="Normal"/>
              <w:rPr>
                <w:rFonts w:ascii="Arial" w:hAnsi="Arial" w:cs="Arial"/>
                <w:b/>
                <w:b/>
                <w:i/>
                <w:i/>
                <w:sz w:val="20"/>
                <w:szCs w:val="20"/>
              </w:rPr>
            </w:pPr>
            <w:r>
              <w:rPr>
                <w:rFonts w:eastAsia="Times New Roman" w:cs="Arial" w:ascii="Arial" w:hAnsi="Arial"/>
                <w:b/>
                <w:bCs/>
                <w:i/>
                <w:color w:val="000000" w:themeColor="text1"/>
                <w:spacing w:val="7"/>
                <w:kern w:val="0"/>
                <w:sz w:val="16"/>
                <w:szCs w:val="16"/>
                <w:lang w:val="it-IT" w:eastAsia="it-IT" w:bidi="ar-SA"/>
              </w:rPr>
              <w:t>Linguaggio della geo-graficità</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Leggere e interpretare vari tipi di carte geografiche, utilizzando scale di riduzione, coordinate geografiche e simbologia</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Utilizzare strumenti tradizionali (carte, grafici, dati statistici, immagini, ecc) e innovativi (telerilevamento e cartografia computerizzata) per comprendere e comunicare fatti e fenomeni territoriali</w:t>
            </w:r>
          </w:p>
          <w:p>
            <w:pPr>
              <w:pStyle w:val="ListParagraph"/>
              <w:spacing w:lineRule="auto" w:line="240" w:before="0" w:after="0"/>
              <w:ind w:left="34" w:hanging="0"/>
              <w:contextualSpacing/>
              <w:rPr>
                <w:rFonts w:ascii="Arial" w:hAnsi="Arial" w:eastAsia="" w:cs="Arial" w:eastAsiaTheme="minorEastAsia"/>
                <w:b/>
                <w:b/>
                <w:i/>
                <w:i/>
                <w:sz w:val="20"/>
                <w:szCs w:val="20"/>
              </w:rPr>
            </w:pPr>
            <w:r>
              <w:rPr>
                <w:rFonts w:eastAsia="Times New Roman" w:cs="Arial" w:ascii="Arial" w:hAnsi="Arial"/>
                <w:b/>
                <w:bCs/>
                <w:i/>
                <w:color w:val="000000" w:themeColor="text1"/>
                <w:spacing w:val="7"/>
                <w:kern w:val="0"/>
                <w:sz w:val="16"/>
                <w:szCs w:val="16"/>
                <w:lang w:val="it-IT" w:eastAsia="it-IT" w:bidi="ar-SA"/>
              </w:rPr>
              <w:t>Paesaggio</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Interpretare e confrontare alcuni caratteri di paesaggi italiani ed europei, anche in relazione alla loro evoluzione nel tempo</w:t>
            </w:r>
          </w:p>
          <w:p>
            <w:pPr>
              <w:pStyle w:val="Normal"/>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Conoscere temi e problemi di tutela del paesaggio come patrimonio naturale e culturale e progettare azioni di valorizzazione</w:t>
            </w:r>
          </w:p>
          <w:p>
            <w:pPr>
              <w:pStyle w:val="ListParagraph"/>
              <w:spacing w:lineRule="auto" w:line="240" w:before="0" w:after="0"/>
              <w:ind w:left="0" w:hanging="0"/>
              <w:contextualSpacing/>
              <w:rPr>
                <w:rFonts w:ascii="Arial" w:hAnsi="Arial" w:eastAsia="" w:cs="Arial" w:eastAsiaTheme="minorEastAsia"/>
                <w:b/>
                <w:b/>
                <w:i/>
                <w:i/>
                <w:sz w:val="20"/>
                <w:szCs w:val="20"/>
              </w:rPr>
            </w:pPr>
            <w:r>
              <w:rPr>
                <w:rFonts w:eastAsia="Times New Roman" w:cs="Arial" w:ascii="Arial" w:hAnsi="Arial"/>
                <w:b/>
                <w:bCs/>
                <w:i/>
                <w:color w:val="000000" w:themeColor="text1"/>
                <w:spacing w:val="7"/>
                <w:kern w:val="0"/>
                <w:sz w:val="16"/>
                <w:szCs w:val="16"/>
                <w:lang w:val="it-IT" w:eastAsia="it-IT" w:bidi="ar-SA"/>
              </w:rPr>
              <w:t>Regione e sistema territoriale</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Consolidare il concetto di regione geografica(fisica, climatica, storica, economica) applicandolo all’Italia, all’Europa, al mondo.</w:t>
            </w:r>
          </w:p>
          <w:p>
            <w:pPr>
              <w:pStyle w:val="Normal"/>
              <w:numPr>
                <w:ilvl w:val="0"/>
                <w:numId w:val="0"/>
              </w:numPr>
              <w:tabs>
                <w:tab w:val="clear" w:pos="708"/>
                <w:tab w:val="left" w:pos="550" w:leader="none"/>
              </w:tabs>
              <w:ind w:left="360" w:hanging="0"/>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Analizzare in termini di spazio le interrelazioni tra fatti e fenomeni demografici, sociali ed economici di portata nazionale ed europea</w:t>
            </w:r>
          </w:p>
        </w:tc>
        <w:tc>
          <w:tcPr>
            <w:tcW w:w="2662" w:type="dxa"/>
            <w:gridSpan w:val="2"/>
            <w:tcBorders>
              <w:top w:val="single" w:sz="4" w:space="0" w:color="000000"/>
              <w:left w:val="single" w:sz="4" w:space="0" w:color="000000"/>
              <w:bottom w:val="single" w:sz="4" w:space="0" w:color="000000"/>
              <w:right w:val="single" w:sz="4" w:space="0" w:color="000000"/>
            </w:tcBorders>
          </w:tcPr>
          <w:p>
            <w:pPr>
              <w:pStyle w:val="Normal"/>
              <w:rPr>
                <w:rFonts w:ascii="Arial" w:hAnsi="Arial" w:cs="Arial"/>
                <w:b/>
                <w:b/>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specifiche</w:t>
            </w:r>
          </w:p>
          <w:p>
            <w:pPr>
              <w:pStyle w:val="Normal"/>
              <w:widowControl/>
              <w:numPr>
                <w:ilvl w:val="0"/>
                <w:numId w:val="1"/>
              </w:numPr>
              <w:bidi w:val="0"/>
              <w:spacing w:before="0" w:after="0"/>
              <w:ind w:left="340"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Conoscere e collocare nello spazio e nel tempo fatti ed elementi relativi all’ambiente di vita, al paesaggio naturale e antropico</w:t>
            </w:r>
          </w:p>
          <w:p>
            <w:pPr>
              <w:pStyle w:val="Normal"/>
              <w:widowControl/>
              <w:numPr>
                <w:ilvl w:val="0"/>
                <w:numId w:val="1"/>
              </w:numPr>
              <w:bidi w:val="0"/>
              <w:spacing w:before="0" w:after="0"/>
              <w:ind w:left="340"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Individuare trasformazioni nel paesaggio naturale e antropico</w:t>
            </w:r>
          </w:p>
          <w:p>
            <w:pPr>
              <w:pStyle w:val="Normal"/>
              <w:widowControl/>
              <w:numPr>
                <w:ilvl w:val="0"/>
                <w:numId w:val="1"/>
              </w:numPr>
              <w:bidi w:val="0"/>
              <w:spacing w:before="0" w:after="0"/>
              <w:ind w:left="340"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Leggere il paesaggio e interpretarlo cogliendo le relazioni tra situazioni ambientali, culturali, sociopolitiche ed economiche</w:t>
            </w:r>
          </w:p>
          <w:p>
            <w:pPr>
              <w:pStyle w:val="Normal"/>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a medio termine</w:t>
            </w:r>
          </w:p>
          <w:p>
            <w:pPr>
              <w:pStyle w:val="Normal"/>
              <w:widowControl/>
              <w:numPr>
                <w:ilvl w:val="0"/>
                <w:numId w:val="1"/>
              </w:numPr>
              <w:bidi w:val="0"/>
              <w:spacing w:before="0" w:after="0"/>
              <w:ind w:left="454"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 discrimina  lo spazio geografico.</w:t>
            </w:r>
          </w:p>
          <w:p>
            <w:pPr>
              <w:pStyle w:val="Normal"/>
              <w:widowControl/>
              <w:numPr>
                <w:ilvl w:val="0"/>
                <w:numId w:val="1"/>
              </w:numPr>
              <w:bidi w:val="0"/>
              <w:spacing w:before="0" w:after="0"/>
              <w:ind w:left="454"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Sa discriminare aspetti e problemi geo-antropici.</w:t>
            </w:r>
          </w:p>
          <w:p>
            <w:pPr>
              <w:pStyle w:val="Normal"/>
              <w:widowControl/>
              <w:numPr>
                <w:ilvl w:val="0"/>
                <w:numId w:val="1"/>
              </w:numPr>
              <w:bidi w:val="0"/>
              <w:spacing w:before="0" w:after="0"/>
              <w:ind w:left="454"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Discrimina e comprende il linguaggio specifico della disciplina</w:t>
            </w:r>
          </w:p>
          <w:p>
            <w:pPr>
              <w:pStyle w:val="Normal"/>
              <w:widowControl/>
              <w:numPr>
                <w:ilvl w:val="0"/>
                <w:numId w:val="1"/>
              </w:numPr>
              <w:bidi w:val="0"/>
              <w:spacing w:before="0" w:after="0"/>
              <w:ind w:left="454"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Sa riconoscere e presentare un</w:t>
            </w:r>
            <w:r>
              <w:rPr>
                <w:rFonts w:cs="Arial" w:ascii="Arial" w:hAnsi="Arial"/>
                <w:color w:val="000000"/>
                <w:sz w:val="20"/>
                <w:szCs w:val="20"/>
              </w:rPr>
              <w:t xml:space="preserve"> </w:t>
            </w:r>
            <w:r>
              <w:rPr>
                <w:rFonts w:eastAsia="Times New Roman" w:cs="Arial" w:ascii="Arial" w:hAnsi="Arial"/>
                <w:b w:val="false"/>
                <w:bCs w:val="false"/>
                <w:color w:val="000000" w:themeColor="text1"/>
                <w:spacing w:val="7"/>
                <w:kern w:val="0"/>
                <w:sz w:val="16"/>
                <w:szCs w:val="16"/>
                <w:lang w:val="it-IT" w:eastAsia="it-IT" w:bidi="ar-SA"/>
              </w:rPr>
              <w:t>ambiente e/o una regione geografica attraverso la lettura dello spazio codificato</w:t>
            </w:r>
          </w:p>
          <w:p>
            <w:pPr>
              <w:pStyle w:val="Normal"/>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in uscita</w:t>
            </w:r>
          </w:p>
          <w:p>
            <w:pPr>
              <w:pStyle w:val="Normal"/>
              <w:widowControl/>
              <w:numPr>
                <w:ilvl w:val="0"/>
                <w:numId w:val="2"/>
              </w:numPr>
              <w:bidi w:val="0"/>
              <w:spacing w:before="0" w:after="0"/>
              <w:ind w:left="227"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 xml:space="preserve">Discrimina e decodifica in maniera adeguata lo spazio geografico. </w:t>
            </w:r>
          </w:p>
          <w:p>
            <w:pPr>
              <w:pStyle w:val="Normal"/>
              <w:widowControl/>
              <w:numPr>
                <w:ilvl w:val="0"/>
                <w:numId w:val="2"/>
              </w:numPr>
              <w:bidi w:val="0"/>
              <w:spacing w:before="0" w:after="0"/>
              <w:ind w:left="227"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 discrimina i problemi geo-antropici di</w:t>
            </w:r>
            <w:r>
              <w:rPr>
                <w:rFonts w:cs="Arial" w:ascii="Arial" w:hAnsi="Arial"/>
                <w:color w:val="000000"/>
                <w:sz w:val="20"/>
                <w:szCs w:val="20"/>
              </w:rPr>
              <w:t xml:space="preserve"> </w:t>
            </w:r>
            <w:r>
              <w:rPr>
                <w:rFonts w:eastAsia="Times New Roman" w:cs="Arial" w:ascii="Arial" w:hAnsi="Arial"/>
                <w:b w:val="false"/>
                <w:bCs w:val="false"/>
                <w:color w:val="000000" w:themeColor="text1"/>
                <w:spacing w:val="7"/>
                <w:kern w:val="0"/>
                <w:sz w:val="16"/>
                <w:szCs w:val="16"/>
                <w:lang w:val="it-IT" w:eastAsia="it-IT" w:bidi="ar-SA"/>
              </w:rPr>
              <w:t>maggiore attualità e rilevanza in Italia e in Europa.</w:t>
            </w:r>
          </w:p>
          <w:p>
            <w:pPr>
              <w:pStyle w:val="Normal"/>
              <w:widowControl/>
              <w:numPr>
                <w:ilvl w:val="0"/>
                <w:numId w:val="2"/>
              </w:numPr>
              <w:bidi w:val="0"/>
              <w:spacing w:before="0" w:after="0"/>
              <w:ind w:left="227"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ed  utilizza termini e strumenti della disciplina.</w:t>
            </w:r>
          </w:p>
          <w:p>
            <w:pPr>
              <w:pStyle w:val="Normal"/>
              <w:widowControl/>
              <w:numPr>
                <w:ilvl w:val="0"/>
                <w:numId w:val="2"/>
              </w:numPr>
              <w:bidi w:val="0"/>
              <w:spacing w:before="0" w:after="0"/>
              <w:ind w:left="227" w:right="0" w:hanging="34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 xml:space="preserve">Sa presentare un ambiente e/o una regione geografica operando opportuni confronti con differenti realtà territoriali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tc>
        <w:tc>
          <w:tcPr>
            <w:tcW w:w="2162"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b/>
                <w:sz w:val="16"/>
                <w:szCs w:val="16"/>
              </w:rPr>
              <w:t>X  DDI</w:t>
            </w:r>
          </w:p>
          <w:p>
            <w:pPr>
              <w:pStyle w:val="Normal"/>
              <w:rPr>
                <w:b/>
                <w:b/>
                <w:sz w:val="18"/>
                <w:szCs w:val="18"/>
              </w:rPr>
            </w:pPr>
            <w:r>
              <w:rPr>
                <w:b/>
                <w:sz w:val="18"/>
                <w:szCs w:val="18"/>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sz w:val="20"/>
                <w:szCs w:val="20"/>
              </w:rPr>
            </w:pPr>
            <w:r>
              <w:rPr>
                <w:sz w:val="20"/>
                <w:szCs w:val="20"/>
              </w:rPr>
            </w:r>
          </w:p>
        </w:tc>
      </w:tr>
      <w:tr>
        <w:trPr/>
        <w:tc>
          <w:tcPr>
            <w:tcW w:w="3623" w:type="dxa"/>
            <w:tcBorders>
              <w:left w:val="single" w:sz="2" w:space="0" w:color="000000"/>
              <w:bottom w:val="single" w:sz="4" w:space="0" w:color="000000"/>
            </w:tcBorders>
          </w:tcPr>
          <w:p>
            <w:pPr>
              <w:pStyle w:val="Normal"/>
              <w:numPr>
                <w:ilvl w:val="0"/>
                <w:numId w:val="11"/>
              </w:numPr>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ALLA SCOPERTA DELL’AMBIENTE NATURALE (</w:t>
            </w:r>
            <w:r>
              <w:rPr>
                <w:rFonts w:eastAsia="Times New Roman" w:cs="Arial" w:ascii="Arial" w:hAnsi="Arial"/>
                <w:b w:val="false"/>
                <w:bCs w:val="false"/>
                <w:i/>
                <w:color w:val="000000" w:themeColor="text1"/>
                <w:spacing w:val="7"/>
                <w:kern w:val="0"/>
                <w:sz w:val="16"/>
                <w:szCs w:val="16"/>
                <w:lang w:val="it-IT" w:eastAsia="it-IT" w:bidi="ar-SA"/>
              </w:rPr>
              <w:t>GEOGRAFIA REGIONALE</w:t>
            </w:r>
            <w:r>
              <w:rPr>
                <w:rFonts w:eastAsia="Times New Roman" w:cs="Arial" w:ascii="Arial" w:hAnsi="Arial"/>
                <w:b w:val="false"/>
                <w:bCs w:val="false"/>
                <w:color w:val="000000" w:themeColor="text1"/>
                <w:spacing w:val="7"/>
                <w:kern w:val="0"/>
                <w:sz w:val="16"/>
                <w:szCs w:val="16"/>
                <w:lang w:val="it-IT" w:eastAsia="it-IT" w:bidi="ar-SA"/>
              </w:rPr>
              <w:t>)</w:t>
            </w:r>
          </w:p>
          <w:p>
            <w:pPr>
              <w:pStyle w:val="Normal"/>
              <w:numPr>
                <w:ilvl w:val="0"/>
                <w:numId w:val="0"/>
              </w:numPr>
              <w:ind w:left="405" w:hanging="0"/>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Il territorio europeo</w:t>
            </w:r>
          </w:p>
          <w:p>
            <w:pPr>
              <w:pStyle w:val="Normal"/>
              <w:numPr>
                <w:ilvl w:val="0"/>
                <w:numId w:val="0"/>
              </w:numPr>
              <w:ind w:left="405" w:hanging="0"/>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Gli aspetti del territorio. Le forze che modellano il territorio. I paesaggi delle montagne europee. Le pianure. Le acque di fiumi e laghi. I mari e le coste</w:t>
            </w:r>
          </w:p>
          <w:p>
            <w:pPr>
              <w:pStyle w:val="Normal"/>
              <w:numPr>
                <w:ilvl w:val="0"/>
                <w:numId w:val="0"/>
              </w:numPr>
              <w:ind w:left="405" w:hanging="0"/>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Climi e ambienti europei</w:t>
            </w:r>
          </w:p>
          <w:p>
            <w:pPr>
              <w:pStyle w:val="Normal"/>
              <w:numPr>
                <w:ilvl w:val="0"/>
                <w:numId w:val="0"/>
              </w:numPr>
              <w:ind w:left="405" w:hanging="0"/>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u w:val="none"/>
                <w:lang w:val="it-IT" w:eastAsia="it-IT" w:bidi="ar-SA"/>
              </w:rPr>
              <w:t>Come si misura il tempo atmosferico. I protagonisti del clima. Il clima e gli ambienti naturali. Climi e ambienti dell’Europa. I climi in Italia</w:t>
            </w:r>
          </w:p>
        </w:tc>
        <w:tc>
          <w:tcPr>
            <w:tcW w:w="3289" w:type="dxa"/>
            <w:gridSpan w:val="2"/>
            <w:tcBorders>
              <w:left w:val="single" w:sz="2" w:space="0" w:color="000000"/>
              <w:bottom w:val="single" w:sz="4" w:space="0" w:color="000000"/>
            </w:tcBorders>
          </w:tcPr>
          <w:p>
            <w:pPr>
              <w:pStyle w:val="Normal"/>
              <w:numPr>
                <w:ilvl w:val="0"/>
                <w:numId w:val="9"/>
              </w:numPr>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i fattori naturali che determinano gli ambienti e le trasformazioni del territorio.</w:t>
            </w:r>
          </w:p>
          <w:p>
            <w:pPr>
              <w:pStyle w:val="Normal"/>
              <w:numPr>
                <w:ilvl w:val="0"/>
                <w:numId w:val="9"/>
              </w:numPr>
              <w:rPr>
                <w:rFonts w:ascii="Arial" w:hAnsi="Arial" w:cs="Arial"/>
                <w:sz w:val="20"/>
                <w:szCs w:val="20"/>
              </w:rPr>
            </w:pPr>
            <w:r>
              <w:rPr>
                <w:rFonts w:cs="Arial" w:ascii="Arial" w:hAnsi="Arial"/>
                <w:sz w:val="20"/>
                <w:szCs w:val="20"/>
              </w:rPr>
            </w:r>
          </w:p>
        </w:tc>
        <w:tc>
          <w:tcPr>
            <w:tcW w:w="3120" w:type="dxa"/>
            <w:gridSpan w:val="2"/>
            <w:tcBorders>
              <w:left w:val="single" w:sz="2" w:space="0" w:color="000000"/>
              <w:bottom w:val="single" w:sz="4" w:space="0" w:color="000000"/>
            </w:tcBorders>
          </w:tcPr>
          <w:p>
            <w:pPr>
              <w:pStyle w:val="Normal"/>
              <w:rPr>
                <w:rFonts w:ascii="Arial" w:hAnsi="Arial" w:cs="Arial"/>
                <w:b/>
                <w:b/>
                <w:i/>
                <w:i/>
                <w:sz w:val="20"/>
                <w:szCs w:val="20"/>
              </w:rPr>
            </w:pPr>
            <w:r>
              <w:rPr>
                <w:rFonts w:eastAsia="Times New Roman" w:cs="Arial" w:ascii="Arial" w:hAnsi="Arial"/>
                <w:b/>
                <w:bCs/>
                <w:i/>
                <w:color w:val="000000" w:themeColor="text1"/>
                <w:spacing w:val="7"/>
                <w:kern w:val="0"/>
                <w:sz w:val="16"/>
                <w:szCs w:val="16"/>
                <w:lang w:val="it-IT" w:eastAsia="it-IT" w:bidi="ar-SA"/>
              </w:rPr>
              <w:t>Orientament</w:t>
            </w:r>
            <w:r>
              <w:rPr>
                <w:rFonts w:eastAsia="Times New Roman" w:cs="Arial" w:ascii="Arial" w:hAnsi="Arial"/>
                <w:b w:val="false"/>
                <w:bCs w:val="false"/>
                <w:i/>
                <w:color w:val="000000" w:themeColor="text1"/>
                <w:spacing w:val="7"/>
                <w:kern w:val="0"/>
                <w:sz w:val="16"/>
                <w:szCs w:val="16"/>
                <w:lang w:val="it-IT" w:eastAsia="it-IT" w:bidi="ar-SA"/>
              </w:rPr>
              <w:t>o</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Conoscere descrivere e stabilire rapporti tra i fenomeni.</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Leggere e interpretare grafici, tabelle, carte, illustrazioni, ecc…</w:t>
            </w:r>
          </w:p>
          <w:p>
            <w:pPr>
              <w:pStyle w:val="Normal"/>
              <w:rPr>
                <w:rFonts w:ascii="Arial" w:hAnsi="Arial" w:cs="Arial"/>
                <w:b/>
                <w:b/>
                <w:i/>
                <w:i/>
                <w:sz w:val="20"/>
                <w:szCs w:val="20"/>
              </w:rPr>
            </w:pPr>
            <w:r>
              <w:rPr>
                <w:rFonts w:eastAsia="Times New Roman" w:cs="Arial" w:ascii="Arial" w:hAnsi="Arial"/>
                <w:b/>
                <w:bCs/>
                <w:i/>
                <w:color w:val="000000" w:themeColor="text1"/>
                <w:spacing w:val="7"/>
                <w:kern w:val="0"/>
                <w:sz w:val="16"/>
                <w:szCs w:val="16"/>
                <w:lang w:val="it-IT" w:eastAsia="it-IT" w:bidi="ar-SA"/>
              </w:rPr>
              <w:t>Linguaggio della geo-graficità</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Leggere e interpretare vari tipi di carte geografiche, utilizzando scale di riduzione, coordinate geografiche e simbologia</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Utilizzare strumenti tradizionali (carte, grafici, dati statistici, immagini, ecc) e innovativi (telerilevamento e cartografia computerizzata) per comprendere e comunicare fatti e fenomeni territoriali</w:t>
            </w:r>
          </w:p>
          <w:p>
            <w:pPr>
              <w:pStyle w:val="ListParagraph"/>
              <w:spacing w:lineRule="auto" w:line="240" w:before="0" w:after="0"/>
              <w:ind w:left="34" w:hanging="0"/>
              <w:contextualSpacing/>
              <w:rPr>
                <w:rFonts w:ascii="Arial" w:hAnsi="Arial" w:eastAsia="" w:cs="Arial" w:eastAsiaTheme="minorEastAsia"/>
                <w:b/>
                <w:b/>
                <w:i/>
                <w:i/>
                <w:sz w:val="20"/>
                <w:szCs w:val="20"/>
              </w:rPr>
            </w:pPr>
            <w:r>
              <w:rPr>
                <w:rFonts w:eastAsia="Times New Roman" w:cs="Arial" w:ascii="Arial" w:hAnsi="Arial"/>
                <w:b/>
                <w:bCs/>
                <w:i/>
                <w:color w:val="000000" w:themeColor="text1"/>
                <w:spacing w:val="7"/>
                <w:kern w:val="0"/>
                <w:sz w:val="16"/>
                <w:szCs w:val="16"/>
                <w:lang w:val="it-IT" w:eastAsia="it-IT" w:bidi="ar-SA"/>
              </w:rPr>
              <w:t>Paesaggio</w:t>
            </w:r>
          </w:p>
          <w:p>
            <w:pPr>
              <w:pStyle w:val="ListParagraph"/>
              <w:spacing w:lineRule="auto" w:line="240" w:before="0" w:after="0"/>
              <w:ind w:left="34" w:hanging="0"/>
              <w:contextualSpacing/>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Interpretare e confrontare alcuni caratteri di paesaggi italiani ed europei, anche in relazione alla loro evoluzione nel tempo</w:t>
            </w:r>
          </w:p>
          <w:p>
            <w:pPr>
              <w:pStyle w:val="Normal"/>
              <w:rPr>
                <w:rFonts w:ascii="Arial" w:hAnsi="Arial" w:eastAsia="" w:cs="Arial" w:eastAsiaTheme="minorEastAsia"/>
                <w:sz w:val="20"/>
                <w:szCs w:val="20"/>
              </w:rPr>
            </w:pPr>
            <w:r>
              <w:rPr>
                <w:rFonts w:eastAsia="Times New Roman" w:cs="Arial" w:ascii="Arial" w:hAnsi="Arial"/>
                <w:b w:val="false"/>
                <w:bCs w:val="false"/>
                <w:color w:val="000000" w:themeColor="text1"/>
                <w:spacing w:val="7"/>
                <w:kern w:val="0"/>
                <w:sz w:val="16"/>
                <w:szCs w:val="16"/>
                <w:lang w:val="it-IT" w:eastAsia="it-IT" w:bidi="ar-SA"/>
              </w:rPr>
              <w:t>Conoscere temi e problemi di tutela del paesaggio come patrimonio naturale e culturale e progettare azioni di valorizzazione</w:t>
            </w:r>
          </w:p>
          <w:p>
            <w:pPr>
              <w:pStyle w:val="ListParagraph"/>
              <w:spacing w:lineRule="auto" w:line="240" w:before="0" w:after="0"/>
              <w:ind w:left="0" w:hanging="0"/>
              <w:contextualSpacing/>
              <w:rPr>
                <w:rFonts w:ascii="Arial" w:hAnsi="Arial" w:eastAsia="" w:cs="Arial" w:eastAsiaTheme="minorEastAsia"/>
                <w:b/>
                <w:b/>
                <w:i/>
                <w:i/>
                <w:sz w:val="20"/>
                <w:szCs w:val="20"/>
              </w:rPr>
            </w:pPr>
            <w:r>
              <w:rPr>
                <w:rFonts w:eastAsia="Times New Roman" w:cs="Arial" w:ascii="Arial" w:hAnsi="Arial"/>
                <w:b/>
                <w:bCs/>
                <w:i/>
                <w:color w:val="000000" w:themeColor="text1"/>
                <w:spacing w:val="7"/>
                <w:kern w:val="0"/>
                <w:sz w:val="16"/>
                <w:szCs w:val="16"/>
                <w:lang w:val="it-IT" w:eastAsia="it-IT" w:bidi="ar-SA"/>
              </w:rPr>
              <w:t>Regione e sistema territoriale</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Consolidare il concetto di regione geografica(fisica, climatica, storica, economica) applicandolo all’Italia, all’Europa, al mondo.</w:t>
            </w:r>
          </w:p>
          <w:p>
            <w:pPr>
              <w:pStyle w:val="Normal"/>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Analizzare in termini di spazio le interrelazioni tra fatti e fenomeni demografici, sociali ed economici di portata nazionale ed europea</w:t>
            </w:r>
          </w:p>
        </w:tc>
        <w:tc>
          <w:tcPr>
            <w:tcW w:w="2662" w:type="dxa"/>
            <w:gridSpan w:val="2"/>
            <w:tcBorders>
              <w:left w:val="single" w:sz="2" w:space="0" w:color="000000"/>
              <w:bottom w:val="single" w:sz="4" w:space="0" w:color="000000"/>
            </w:tcBorders>
          </w:tcPr>
          <w:p>
            <w:pPr>
              <w:pStyle w:val="Normal"/>
              <w:rPr>
                <w:rFonts w:ascii="Arial" w:hAnsi="Arial" w:cs="Arial"/>
                <w:b/>
                <w:b/>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specifiche</w:t>
            </w:r>
          </w:p>
          <w:p>
            <w:pPr>
              <w:pStyle w:val="Normal"/>
              <w:widowControl/>
              <w:numPr>
                <w:ilvl w:val="0"/>
                <w:numId w:val="1"/>
              </w:numPr>
              <w:bidi w:val="0"/>
              <w:spacing w:before="0" w:after="0"/>
              <w:ind w:left="227" w:right="0" w:hanging="227"/>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Conoscere e collocare nello spazio e nel tempo fatti ed elementi relativi all’ambiente di vita, al paesaggio naturale e antropico</w:t>
            </w:r>
          </w:p>
          <w:p>
            <w:pPr>
              <w:pStyle w:val="Normal"/>
              <w:widowControl/>
              <w:numPr>
                <w:ilvl w:val="0"/>
                <w:numId w:val="1"/>
              </w:numPr>
              <w:bidi w:val="0"/>
              <w:spacing w:before="0" w:after="0"/>
              <w:ind w:left="227" w:right="0" w:hanging="227"/>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Individuare trasformazioni nel paesaggio naturale e antropico</w:t>
            </w:r>
          </w:p>
          <w:p>
            <w:pPr>
              <w:pStyle w:val="Normal"/>
              <w:widowControl/>
              <w:numPr>
                <w:ilvl w:val="0"/>
                <w:numId w:val="1"/>
              </w:numPr>
              <w:bidi w:val="0"/>
              <w:spacing w:before="0" w:after="0"/>
              <w:ind w:left="227" w:right="0" w:hanging="227"/>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Leggere il paesaggio e interpretarlo cogliendo le relazioni tra situazioni ambientali, culturali, sociopolitiche ed economiche</w:t>
            </w:r>
          </w:p>
          <w:p>
            <w:pPr>
              <w:pStyle w:val="Normal"/>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a medio termine</w:t>
            </w:r>
          </w:p>
          <w:p>
            <w:pPr>
              <w:pStyle w:val="Normal"/>
              <w:widowControl/>
              <w:numPr>
                <w:ilvl w:val="0"/>
                <w:numId w:val="1"/>
              </w:numPr>
              <w:bidi w:val="0"/>
              <w:spacing w:before="0" w:after="0"/>
              <w:ind w:left="170" w:right="0" w:hanging="17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 discrimina  lo spazio geografico.</w:t>
            </w:r>
          </w:p>
          <w:p>
            <w:pPr>
              <w:pStyle w:val="Normal"/>
              <w:widowControl/>
              <w:numPr>
                <w:ilvl w:val="0"/>
                <w:numId w:val="1"/>
              </w:numPr>
              <w:bidi w:val="0"/>
              <w:spacing w:before="0" w:after="0"/>
              <w:ind w:left="170" w:right="0" w:hanging="17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Sa discriminare aspetti e problemi geo-antropici.</w:t>
            </w:r>
          </w:p>
          <w:p>
            <w:pPr>
              <w:pStyle w:val="Normal"/>
              <w:widowControl/>
              <w:numPr>
                <w:ilvl w:val="0"/>
                <w:numId w:val="1"/>
              </w:numPr>
              <w:bidi w:val="0"/>
              <w:spacing w:before="0" w:after="0"/>
              <w:ind w:left="170" w:right="0" w:hanging="17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Discrimina e comprende il linguaggio specifico della disciplina</w:t>
            </w:r>
          </w:p>
          <w:p>
            <w:pPr>
              <w:pStyle w:val="Normal"/>
              <w:widowControl/>
              <w:numPr>
                <w:ilvl w:val="0"/>
                <w:numId w:val="1"/>
              </w:numPr>
              <w:bidi w:val="0"/>
              <w:spacing w:before="0" w:after="0"/>
              <w:ind w:left="170" w:right="0" w:hanging="170"/>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Sa riconoscere e presentare un ambiente e/o una regione geografica attraverso la lettura dello spazio codificato</w:t>
            </w:r>
          </w:p>
          <w:p>
            <w:pPr>
              <w:pStyle w:val="Normal"/>
              <w:rPr>
                <w:rFonts w:ascii="Arial" w:hAnsi="Arial" w:cs="Arial"/>
                <w:b/>
                <w:b/>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Competenze in uscita</w:t>
            </w:r>
          </w:p>
          <w:p>
            <w:pPr>
              <w:pStyle w:val="Normal"/>
              <w:widowControl/>
              <w:numPr>
                <w:ilvl w:val="0"/>
                <w:numId w:val="2"/>
              </w:numPr>
              <w:bidi w:val="0"/>
              <w:spacing w:before="0" w:after="0"/>
              <w:ind w:left="113" w:right="0" w:hanging="113"/>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 xml:space="preserve">Discrimina e decodifica in maniera adeguata lo spazio geografico. </w:t>
            </w:r>
          </w:p>
          <w:p>
            <w:pPr>
              <w:pStyle w:val="Normal"/>
              <w:widowControl/>
              <w:numPr>
                <w:ilvl w:val="0"/>
                <w:numId w:val="2"/>
              </w:numPr>
              <w:bidi w:val="0"/>
              <w:spacing w:before="0" w:after="0"/>
              <w:ind w:left="113" w:right="0" w:hanging="113"/>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 discrimina i problemi geo-antropici di maggiore attualità e rilevanza in Italia e in Europa.</w:t>
            </w:r>
          </w:p>
          <w:p>
            <w:pPr>
              <w:pStyle w:val="Normal"/>
              <w:widowControl/>
              <w:numPr>
                <w:ilvl w:val="0"/>
                <w:numId w:val="2"/>
              </w:numPr>
              <w:bidi w:val="0"/>
              <w:spacing w:before="0" w:after="0"/>
              <w:ind w:left="113" w:right="0" w:hanging="113"/>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Conosce ed  utilizza termini e strumenti della disciplina.</w:t>
            </w:r>
          </w:p>
          <w:p>
            <w:pPr>
              <w:pStyle w:val="Normal"/>
              <w:widowControl/>
              <w:numPr>
                <w:ilvl w:val="0"/>
                <w:numId w:val="2"/>
              </w:numPr>
              <w:bidi w:val="0"/>
              <w:spacing w:before="0" w:after="0"/>
              <w:ind w:left="113" w:right="0" w:hanging="113"/>
              <w:jc w:val="left"/>
              <w:rPr>
                <w:rFonts w:ascii="Arial" w:hAnsi="Arial" w:cs="Arial"/>
                <w:color w:val="000000"/>
                <w:sz w:val="20"/>
                <w:szCs w:val="20"/>
              </w:rPr>
            </w:pPr>
            <w:r>
              <w:rPr>
                <w:rFonts w:eastAsia="Times New Roman" w:cs="Arial" w:ascii="Arial" w:hAnsi="Arial"/>
                <w:b w:val="false"/>
                <w:bCs w:val="false"/>
                <w:color w:val="000000" w:themeColor="text1"/>
                <w:spacing w:val="7"/>
                <w:kern w:val="0"/>
                <w:sz w:val="16"/>
                <w:szCs w:val="16"/>
                <w:lang w:val="it-IT" w:eastAsia="it-IT" w:bidi="ar-SA"/>
              </w:rPr>
              <w:t xml:space="preserve">Sa presentare un ambiente e/o una regione geografica operando opportuni confronti con differenti realtà territoriali </w:t>
            </w:r>
          </w:p>
          <w:p>
            <w:pPr>
              <w:pStyle w:val="Normal"/>
              <w:rPr>
                <w:rFonts w:ascii="Arial" w:hAnsi="Arial" w:cs="Arial"/>
                <w:sz w:val="20"/>
                <w:szCs w:val="20"/>
              </w:rPr>
            </w:pPr>
            <w:r>
              <w:rPr>
                <w:rFonts w:cs="Arial" w:ascii="Arial" w:hAnsi="Arial"/>
                <w:sz w:val="20"/>
                <w:szCs w:val="20"/>
              </w:rPr>
            </w:r>
          </w:p>
        </w:tc>
        <w:tc>
          <w:tcPr>
            <w:tcW w:w="2162" w:type="dxa"/>
            <w:gridSpan w:val="2"/>
            <w:tcBorders>
              <w:left w:val="single" w:sz="2" w:space="0" w:color="000000"/>
              <w:bottom w:val="single" w:sz="4" w:space="0" w:color="000000"/>
              <w:right w:val="single" w:sz="2" w:space="0" w:color="000000"/>
            </w:tcBorders>
          </w:tcPr>
          <w:p>
            <w:pPr>
              <w:pStyle w:val="Normal"/>
              <w:rPr>
                <w:b/>
                <w:b/>
                <w:sz w:val="20"/>
                <w:szCs w:val="20"/>
              </w:rPr>
            </w:pPr>
            <w:r>
              <w:rPr>
                <w:b/>
                <w:sz w:val="16"/>
                <w:szCs w:val="16"/>
              </w:rPr>
              <w:t>X IN PRESENZA</w:t>
            </w:r>
          </w:p>
          <w:p>
            <w:pPr>
              <w:pStyle w:val="Normal"/>
              <w:rPr>
                <w:b/>
                <w:b/>
                <w:sz w:val="20"/>
                <w:szCs w:val="20"/>
              </w:rPr>
            </w:pPr>
            <w:r>
              <w:rPr>
                <w:rFonts w:eastAsia="Symbol" w:cs="Symbol" w:ascii="Symbol" w:hAnsi="Symbol"/>
                <w:b/>
                <w:sz w:val="16"/>
                <w:szCs w:val="16"/>
              </w:rPr>
              <w:t></w:t>
            </w:r>
            <w:r>
              <w:rPr>
                <w:b/>
                <w:sz w:val="16"/>
                <w:szCs w:val="16"/>
              </w:rPr>
              <w:t xml:space="preserve">  </w:t>
            </w:r>
            <w:r>
              <w:rPr>
                <w:b/>
                <w:sz w:val="16"/>
                <w:szCs w:val="16"/>
              </w:rPr>
              <w:t>MISTA</w:t>
            </w:r>
          </w:p>
          <w:p>
            <w:pPr>
              <w:pStyle w:val="Normal"/>
              <w:rPr>
                <w:sz w:val="20"/>
                <w:szCs w:val="20"/>
              </w:rPr>
            </w:pPr>
            <w:r>
              <w:rPr>
                <w:rFonts w:eastAsia="Symbol" w:cs="Symbol" w:ascii="Symbol" w:hAnsi="Symbol"/>
                <w:b/>
                <w:sz w:val="16"/>
                <w:szCs w:val="16"/>
              </w:rPr>
              <w:t></w:t>
            </w:r>
            <w:r>
              <w:rPr>
                <w:rFonts w:cs="Arial" w:ascii="Arial" w:hAnsi="Arial"/>
                <w:b/>
                <w:sz w:val="16"/>
                <w:szCs w:val="16"/>
              </w:rPr>
              <w:t xml:space="preserve">  </w:t>
            </w:r>
            <w:r>
              <w:rPr>
                <w:rFonts w:cs="Arial" w:ascii="Arial" w:hAnsi="Arial"/>
                <w:b/>
                <w:sz w:val="16"/>
                <w:szCs w:val="16"/>
              </w:rPr>
              <w:t>DDI</w:t>
            </w:r>
          </w:p>
        </w:tc>
      </w:tr>
    </w:tbl>
    <w:p>
      <w:pPr>
        <w:pStyle w:val="Corpodeltesto"/>
        <w:rPr/>
      </w:pPr>
      <w:r>
        <w:rPr/>
      </w:r>
      <w:r>
        <w:br w:type="page"/>
      </w:r>
    </w:p>
    <w:tbl>
      <w:tblPr>
        <w:tblW w:w="14850" w:type="dxa"/>
        <w:jc w:val="left"/>
        <w:tblInd w:w="0" w:type="dxa"/>
        <w:tblCellMar>
          <w:top w:w="55" w:type="dxa"/>
          <w:left w:w="108" w:type="dxa"/>
          <w:bottom w:w="55" w:type="dxa"/>
          <w:right w:w="108" w:type="dxa"/>
        </w:tblCellMar>
        <w:tblLook w:firstRow="1" w:noVBand="0" w:lastRow="1" w:firstColumn="1" w:lastColumn="1" w:noHBand="0" w:val="01e0"/>
      </w:tblPr>
      <w:tblGrid>
        <w:gridCol w:w="3225"/>
        <w:gridCol w:w="3120"/>
        <w:gridCol w:w="3117"/>
        <w:gridCol w:w="2836"/>
        <w:gridCol w:w="2552"/>
      </w:tblGrid>
      <w:tr>
        <w:trPr>
          <w:trHeight w:val="46" w:hRule="atLeast"/>
        </w:trPr>
        <w:tc>
          <w:tcPr>
            <w:tcW w:w="3225" w:type="dxa"/>
            <w:tcBorders>
              <w:top w:val="single" w:sz="4" w:space="0" w:color="000000"/>
              <w:left w:val="single" w:sz="4" w:space="0" w:color="000000"/>
              <w:right w:val="single" w:sz="4" w:space="0" w:color="000000"/>
            </w:tcBorders>
            <w:shd w:color="auto" w:fill="EEECE1" w:themeFill="background2" w:val="clear"/>
          </w:tcPr>
          <w:p>
            <w:pPr>
              <w:pStyle w:val="Normal"/>
              <w:pageBreakBefore/>
              <w:jc w:val="center"/>
              <w:rPr>
                <w:sz w:val="20"/>
                <w:szCs w:val="20"/>
              </w:rPr>
            </w:pPr>
            <w:r>
              <w:rPr>
                <w:sz w:val="16"/>
                <w:szCs w:val="16"/>
              </w:rPr>
              <w:t>NUCLEI FONDANTI</w:t>
            </w:r>
          </w:p>
          <w:p>
            <w:pPr>
              <w:pStyle w:val="Normal"/>
              <w:jc w:val="center"/>
              <w:rPr>
                <w:sz w:val="20"/>
                <w:szCs w:val="20"/>
              </w:rPr>
            </w:pPr>
            <w:r>
              <w:rPr>
                <w:sz w:val="16"/>
                <w:szCs w:val="16"/>
              </w:rPr>
              <w:t>Contenuti</w:t>
            </w:r>
          </w:p>
        </w:tc>
        <w:tc>
          <w:tcPr>
            <w:tcW w:w="3120"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Metodologie</w:t>
            </w:r>
          </w:p>
        </w:tc>
        <w:tc>
          <w:tcPr>
            <w:tcW w:w="3117"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Strumenti</w:t>
            </w:r>
          </w:p>
        </w:tc>
        <w:tc>
          <w:tcPr>
            <w:tcW w:w="2836"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Verifiche</w:t>
            </w:r>
          </w:p>
          <w:p>
            <w:pPr>
              <w:pStyle w:val="Normal"/>
              <w:jc w:val="center"/>
              <w:rPr>
                <w:sz w:val="20"/>
                <w:szCs w:val="20"/>
              </w:rPr>
            </w:pPr>
            <w:r>
              <w:rPr>
                <w:sz w:val="20"/>
                <w:szCs w:val="20"/>
              </w:rPr>
            </w:r>
          </w:p>
        </w:tc>
        <w:tc>
          <w:tcPr>
            <w:tcW w:w="2552" w:type="dxa"/>
            <w:tcBorders>
              <w:top w:val="single" w:sz="4" w:space="0" w:color="000000"/>
              <w:left w:val="single" w:sz="4" w:space="0" w:color="000000"/>
              <w:right w:val="single" w:sz="4" w:space="0" w:color="000000"/>
            </w:tcBorders>
            <w:shd w:color="auto" w:fill="EEECE1" w:themeFill="background2" w:val="clear"/>
          </w:tcPr>
          <w:p>
            <w:pPr>
              <w:pStyle w:val="Normal"/>
              <w:jc w:val="center"/>
              <w:rPr>
                <w:sz w:val="20"/>
                <w:szCs w:val="20"/>
              </w:rPr>
            </w:pPr>
            <w:r>
              <w:rPr>
                <w:sz w:val="16"/>
                <w:szCs w:val="16"/>
              </w:rPr>
              <w:t>Tempi</w:t>
            </w:r>
          </w:p>
        </w:tc>
      </w:tr>
      <w:tr>
        <w:trPr>
          <w:trHeight w:val="46" w:hRule="atLeast"/>
        </w:trPr>
        <w:tc>
          <w:tcPr>
            <w:tcW w:w="3225" w:type="dxa"/>
            <w:tcBorders>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 xml:space="preserve"> </w:t>
            </w:r>
            <w:r>
              <w:rPr>
                <w:sz w:val="16"/>
                <w:szCs w:val="16"/>
              </w:rPr>
              <w:t>Per tutti i nuclei fondanti</w:t>
            </w:r>
          </w:p>
        </w:tc>
        <w:tc>
          <w:tcPr>
            <w:tcW w:w="3120"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Lezione dialogata</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Apprendimento cooperativo</w:t>
            </w:r>
          </w:p>
          <w:p>
            <w:pPr>
              <w:pStyle w:val="Normal"/>
              <w:numPr>
                <w:ilvl w:val="0"/>
                <w:numId w:val="9"/>
              </w:numPr>
              <w:rPr>
                <w:rFonts w:ascii="Arial" w:hAnsi="Arial" w:cs="Arial"/>
                <w:sz w:val="20"/>
                <w:szCs w:val="20"/>
                <w:lang w:val="en-US"/>
              </w:rPr>
            </w:pPr>
            <w:r>
              <w:rPr>
                <w:rFonts w:eastAsia="Times New Roman" w:cs="Arial" w:ascii="Arial" w:hAnsi="Arial"/>
                <w:b w:val="false"/>
                <w:bCs w:val="false"/>
                <w:color w:val="000000" w:themeColor="text1"/>
                <w:spacing w:val="7"/>
                <w:kern w:val="0"/>
                <w:sz w:val="16"/>
                <w:szCs w:val="16"/>
                <w:lang w:val="it-IT" w:eastAsia="it-IT" w:bidi="ar-SA"/>
              </w:rPr>
              <w:t>Esercitazione</w:t>
            </w:r>
          </w:p>
          <w:p>
            <w:pPr>
              <w:pStyle w:val="Normal"/>
              <w:numPr>
                <w:ilvl w:val="0"/>
                <w:numId w:val="9"/>
              </w:numPr>
              <w:rPr>
                <w:rFonts w:ascii="Arial" w:hAnsi="Arial" w:cs="Arial"/>
                <w:sz w:val="20"/>
                <w:szCs w:val="20"/>
                <w:lang w:val="en-US"/>
              </w:rPr>
            </w:pPr>
            <w:r>
              <w:rPr>
                <w:rFonts w:eastAsia="Times New Roman" w:cs="Arial" w:ascii="Arial" w:hAnsi="Arial"/>
                <w:b w:val="false"/>
                <w:bCs w:val="false"/>
                <w:color w:val="000000" w:themeColor="text1"/>
                <w:spacing w:val="7"/>
                <w:kern w:val="0"/>
                <w:sz w:val="16"/>
                <w:szCs w:val="16"/>
                <w:lang w:val="it-IT" w:eastAsia="it-IT" w:bidi="ar-SA"/>
              </w:rPr>
              <w:t>Esperienza</w:t>
            </w:r>
            <w:r>
              <w:rPr>
                <w:rFonts w:cs="Arial" w:ascii="Arial" w:hAnsi="Arial"/>
                <w:sz w:val="20"/>
                <w:szCs w:val="20"/>
                <w:lang w:val="en-US"/>
              </w:rPr>
              <w:t xml:space="preserve"> </w:t>
            </w:r>
          </w:p>
          <w:p>
            <w:pPr>
              <w:pStyle w:val="Normal"/>
              <w:numPr>
                <w:ilvl w:val="0"/>
                <w:numId w:val="9"/>
              </w:numPr>
              <w:ind w:left="-43" w:hanging="0"/>
              <w:rPr>
                <w:rFonts w:ascii="Arial" w:hAnsi="Arial" w:cs="Arial"/>
                <w:sz w:val="20"/>
                <w:szCs w:val="20"/>
                <w:lang w:val="en-US"/>
              </w:rPr>
            </w:pPr>
            <w:r>
              <w:rPr>
                <w:rFonts w:cs="Arial" w:ascii="Arial" w:hAnsi="Arial"/>
                <w:sz w:val="20"/>
                <w:szCs w:val="20"/>
                <w:lang w:val="en-US"/>
              </w:rPr>
            </w:r>
          </w:p>
        </w:tc>
        <w:tc>
          <w:tcPr>
            <w:tcW w:w="3117"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Libro di testo</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Testi integrativi</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Manuali / Riviste</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Internet / Materiale on-line</w:t>
            </w:r>
          </w:p>
          <w:p>
            <w:pPr>
              <w:pStyle w:val="Normal"/>
              <w:numPr>
                <w:ilvl w:val="0"/>
                <w:numId w:val="9"/>
              </w:numPr>
              <w:tabs>
                <w:tab w:val="clear" w:pos="708"/>
                <w:tab w:val="left" w:pos="550" w:leader="none"/>
              </w:tabs>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LIM</w:t>
            </w:r>
          </w:p>
          <w:p>
            <w:pPr>
              <w:pStyle w:val="Normal"/>
              <w:numPr>
                <w:ilvl w:val="0"/>
                <w:numId w:val="9"/>
              </w:numPr>
              <w:tabs>
                <w:tab w:val="clear" w:pos="708"/>
                <w:tab w:val="left" w:pos="550" w:leader="none"/>
              </w:tabs>
              <w:rPr>
                <w:sz w:val="20"/>
                <w:szCs w:val="20"/>
              </w:rPr>
            </w:pPr>
            <w:r>
              <w:rPr>
                <w:sz w:val="20"/>
                <w:szCs w:val="20"/>
              </w:rPr>
            </w:r>
          </w:p>
        </w:tc>
        <w:tc>
          <w:tcPr>
            <w:tcW w:w="2836" w:type="dxa"/>
            <w:tcBorders>
              <w:left w:val="single" w:sz="4" w:space="0" w:color="000000"/>
              <w:bottom w:val="single" w:sz="4" w:space="0" w:color="000000"/>
              <w:right w:val="single" w:sz="4" w:space="0" w:color="000000"/>
            </w:tcBorders>
            <w:shd w:color="auto" w:fill="EEECE1" w:themeFill="background2" w:val="clear"/>
          </w:tcPr>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Prove scritte strutturate</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Prove scritte semistrutturate</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Relazioni</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Esercizi</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Elaborati grafici</w:t>
            </w:r>
          </w:p>
          <w:p>
            <w:pPr>
              <w:pStyle w:val="Normal"/>
              <w:numPr>
                <w:ilvl w:val="0"/>
                <w:numId w:val="9"/>
              </w:numPr>
              <w:rPr>
                <w:rFonts w:ascii="Arial" w:hAnsi="Arial" w:cs="Arial"/>
                <w:sz w:val="20"/>
                <w:szCs w:val="20"/>
              </w:rPr>
            </w:pPr>
            <w:r>
              <w:rPr>
                <w:rFonts w:eastAsia="Times New Roman" w:cs="Arial" w:ascii="Arial" w:hAnsi="Arial"/>
                <w:b w:val="false"/>
                <w:bCs w:val="false"/>
                <w:color w:val="000000" w:themeColor="text1"/>
                <w:spacing w:val="7"/>
                <w:kern w:val="0"/>
                <w:sz w:val="16"/>
                <w:szCs w:val="16"/>
                <w:lang w:val="it-IT" w:eastAsia="it-IT" w:bidi="ar-SA"/>
              </w:rPr>
              <w:t>Colloquio</w:t>
            </w:r>
          </w:p>
        </w:tc>
        <w:tc>
          <w:tcPr>
            <w:tcW w:w="2552" w:type="dxa"/>
            <w:tcBorders>
              <w:left w:val="single" w:sz="4" w:space="0" w:color="000000"/>
              <w:bottom w:val="single" w:sz="4" w:space="0" w:color="000000"/>
              <w:right w:val="single" w:sz="4" w:space="0" w:color="000000"/>
            </w:tcBorders>
            <w:shd w:color="auto" w:fill="EEECE1" w:themeFill="background2" w:val="clear"/>
          </w:tcPr>
          <w:p>
            <w:pPr>
              <w:pStyle w:val="Normal"/>
              <w:rPr>
                <w:b/>
                <w:b/>
                <w:sz w:val="18"/>
                <w:szCs w:val="18"/>
              </w:rPr>
            </w:pPr>
            <w:r>
              <w:rPr>
                <w:b/>
                <w:sz w:val="16"/>
                <w:szCs w:val="16"/>
              </w:rPr>
              <w:t xml:space="preserve">X  </w:t>
            </w:r>
            <w:r>
              <w:rPr>
                <w:rFonts w:eastAsia="Times New Roman" w:cs="Times New Roman"/>
                <w:b/>
                <w:color w:val="auto"/>
                <w:kern w:val="0"/>
                <w:sz w:val="16"/>
                <w:szCs w:val="16"/>
                <w:lang w:val="it-IT" w:eastAsia="it-IT" w:bidi="ar-SA"/>
              </w:rPr>
              <w:t>INTERO ANNO SCOL.</w:t>
            </w:r>
          </w:p>
          <w:p>
            <w:pPr>
              <w:pStyle w:val="Normal"/>
              <w:rPr>
                <w:b/>
                <w:b/>
                <w:sz w:val="18"/>
                <w:szCs w:val="18"/>
              </w:rPr>
            </w:pPr>
            <w:r>
              <w:rPr>
                <w:rFonts w:eastAsia="Times New Roman" w:cs="Times New Roman"/>
                <w:b/>
                <w:color w:val="auto"/>
                <w:kern w:val="0"/>
                <w:sz w:val="16"/>
                <w:szCs w:val="16"/>
                <w:lang w:val="it-IT" w:eastAsia="it-IT" w:bidi="ar-SA"/>
              </w:rPr>
              <w:t xml:space="preserve">  </w:t>
            </w:r>
            <w:r>
              <w:rPr>
                <w:rFonts w:eastAsia="Times New Roman" w:cs="Times New Roman"/>
                <w:b/>
                <w:color w:val="auto"/>
                <w:kern w:val="0"/>
                <w:sz w:val="16"/>
                <w:szCs w:val="16"/>
                <w:lang w:val="it-IT" w:eastAsia="it-IT" w:bidi="ar-SA"/>
              </w:rPr>
              <w:t xml:space="preserve">I QUADRIMESTRE </w:t>
            </w:r>
          </w:p>
          <w:p>
            <w:pPr>
              <w:pStyle w:val="Normal"/>
              <w:rPr>
                <w:b/>
                <w:b/>
                <w:sz w:val="18"/>
                <w:szCs w:val="18"/>
              </w:rPr>
            </w:pPr>
            <w:r>
              <w:rPr>
                <w:rFonts w:eastAsia="Times New Roman" w:cs="Times New Roman"/>
                <w:b/>
                <w:color w:val="auto"/>
                <w:kern w:val="0"/>
                <w:sz w:val="16"/>
                <w:szCs w:val="16"/>
                <w:lang w:val="it-IT" w:eastAsia="it-IT" w:bidi="ar-SA"/>
              </w:rPr>
              <w:t xml:space="preserve"> </w:t>
            </w:r>
            <w:r>
              <w:rPr>
                <w:rFonts w:eastAsia="Times New Roman" w:cs="Times New Roman"/>
                <w:b/>
                <w:color w:val="auto"/>
                <w:kern w:val="0"/>
                <w:sz w:val="16"/>
                <w:szCs w:val="16"/>
                <w:lang w:val="it-IT" w:eastAsia="it-IT" w:bidi="ar-SA"/>
              </w:rPr>
              <w:t>II QUADRIMESTRE</w:t>
            </w:r>
          </w:p>
          <w:p>
            <w:pPr>
              <w:pStyle w:val="Normal"/>
              <w:jc w:val="center"/>
              <w:rPr>
                <w:b/>
                <w:b/>
                <w:sz w:val="18"/>
                <w:szCs w:val="18"/>
              </w:rPr>
            </w:pPr>
            <w:r>
              <w:rPr>
                <w:b/>
                <w:sz w:val="18"/>
                <w:szCs w:val="18"/>
              </w:rPr>
            </w:r>
          </w:p>
        </w:tc>
      </w:tr>
    </w:tbl>
    <w:p>
      <w:pPr>
        <w:pStyle w:val="Normal"/>
        <w:rPr>
          <w:color w:val="000000" w:themeColor="text1"/>
          <w:sz w:val="20"/>
          <w:szCs w:val="20"/>
          <w:lang w:val="en-US"/>
        </w:rPr>
      </w:pPr>
      <w:r>
        <w:rPr>
          <w:color w:val="000000" w:themeColor="text1"/>
          <w:sz w:val="20"/>
          <w:szCs w:val="20"/>
          <w:lang w:val="en-US"/>
        </w:rPr>
      </w:r>
    </w:p>
    <w:p>
      <w:pPr>
        <w:pStyle w:val="Normal"/>
        <w:rPr>
          <w:color w:val="000000" w:themeColor="text1"/>
          <w:sz w:val="20"/>
          <w:szCs w:val="20"/>
          <w:lang w:val="en-US"/>
        </w:rPr>
      </w:pPr>
      <w:r>
        <w:rPr>
          <w:color w:val="000000" w:themeColor="text1"/>
          <w:sz w:val="16"/>
          <w:szCs w:val="16"/>
          <w:lang w:val="en-US"/>
        </w:rPr>
        <w:t>Libri di testo:</w:t>
      </w:r>
    </w:p>
    <w:tbl>
      <w:tblPr>
        <w:tblpPr w:bottomFromText="0" w:horzAnchor="text" w:leftFromText="141" w:rightFromText="141" w:tblpX="0" w:tblpY="1" w:topFromText="0" w:vertAnchor="text"/>
        <w:tblW w:w="14850" w:type="dxa"/>
        <w:jc w:val="left"/>
        <w:tblInd w:w="0" w:type="dxa"/>
        <w:tblCellMar>
          <w:top w:w="0" w:type="dxa"/>
          <w:left w:w="108" w:type="dxa"/>
          <w:bottom w:w="0" w:type="dxa"/>
          <w:right w:w="108" w:type="dxa"/>
        </w:tblCellMar>
        <w:tblLook w:firstRow="1" w:noVBand="1" w:lastRow="0" w:firstColumn="1" w:lastColumn="0" w:noHBand="0" w:val="04a0"/>
      </w:tblPr>
      <w:tblGrid>
        <w:gridCol w:w="1807"/>
        <w:gridCol w:w="2554"/>
        <w:gridCol w:w="5245"/>
        <w:gridCol w:w="1700"/>
        <w:gridCol w:w="3544"/>
      </w:tblGrid>
      <w:tr>
        <w:trPr/>
        <w:tc>
          <w:tcPr>
            <w:tcW w:w="1807"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Disciplina</w:t>
            </w:r>
          </w:p>
        </w:tc>
        <w:tc>
          <w:tcPr>
            <w:tcW w:w="255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Autore</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Titolo</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Volume</w:t>
            </w:r>
          </w:p>
        </w:tc>
        <w:tc>
          <w:tcPr>
            <w:tcW w:w="354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20"/>
                <w:szCs w:val="20"/>
              </w:rPr>
            </w:pPr>
            <w:r>
              <w:rPr>
                <w:b/>
                <w:color w:val="000000" w:themeColor="text1"/>
                <w:sz w:val="16"/>
                <w:szCs w:val="16"/>
              </w:rPr>
              <w:t xml:space="preserve">Edizione </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rFonts w:eastAsia="Times New Roman" w:cs="Times New Roman"/>
                <w:color w:val="000000" w:themeColor="text1"/>
                <w:kern w:val="0"/>
                <w:sz w:val="16"/>
                <w:szCs w:val="16"/>
                <w:lang w:val="en-US" w:eastAsia="it-IT" w:bidi="ar-SA"/>
              </w:rPr>
              <w:t>GEOGRAFIA</w:t>
            </w:r>
          </w:p>
        </w:tc>
        <w:tc>
          <w:tcPr>
            <w:tcW w:w="255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L. Ferrari G. Mancini</w:t>
            </w:r>
          </w:p>
        </w:tc>
        <w:tc>
          <w:tcPr>
            <w:tcW w:w="5245" w:type="dxa"/>
            <w:tcBorders>
              <w:top w:val="single" w:sz="4" w:space="0" w:color="000000"/>
              <w:left w:val="single" w:sz="4" w:space="0" w:color="000000"/>
              <w:bottom w:val="single" w:sz="4" w:space="0" w:color="000000"/>
              <w:right w:val="single" w:sz="4" w:space="0" w:color="000000"/>
            </w:tcBorders>
          </w:tcPr>
          <w:p>
            <w:pPr>
              <w:pStyle w:val="Normal"/>
              <w:ind w:left="360" w:hanging="0"/>
              <w:rPr>
                <w:color w:val="000000" w:themeColor="text1"/>
                <w:sz w:val="20"/>
                <w:szCs w:val="20"/>
                <w:lang w:val="en-US"/>
              </w:rPr>
            </w:pPr>
            <w:r>
              <w:rPr>
                <w:color w:val="000000" w:themeColor="text1"/>
                <w:sz w:val="16"/>
                <w:szCs w:val="16"/>
                <w:lang w:val="en-US"/>
              </w:rPr>
              <w:t>TI RACCONTO IL MONDO</w:t>
            </w:r>
          </w:p>
        </w:tc>
        <w:tc>
          <w:tcPr>
            <w:tcW w:w="1700"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VOL. 1</w:t>
            </w:r>
          </w:p>
          <w:p>
            <w:pPr>
              <w:pStyle w:val="Normal"/>
              <w:rPr>
                <w:color w:val="000000" w:themeColor="text1"/>
                <w:sz w:val="20"/>
                <w:szCs w:val="20"/>
              </w:rPr>
            </w:pPr>
            <w:r>
              <w:rPr>
                <w:color w:val="000000" w:themeColor="text1"/>
                <w:sz w:val="20"/>
                <w:szCs w:val="20"/>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20"/>
                <w:szCs w:val="20"/>
                <w:lang w:val="en-US"/>
              </w:rPr>
            </w:pPr>
            <w:r>
              <w:rPr>
                <w:color w:val="000000" w:themeColor="text1"/>
                <w:sz w:val="16"/>
                <w:szCs w:val="16"/>
                <w:lang w:val="en-US"/>
              </w:rPr>
              <w:t xml:space="preserve">LE MONNIER SCUOLA </w:t>
            </w:r>
          </w:p>
        </w:tc>
      </w:tr>
    </w:tbl>
    <w:p>
      <w:pPr>
        <w:pStyle w:val="Normal"/>
        <w:rPr>
          <w:sz w:val="20"/>
          <w:szCs w:val="20"/>
        </w:rPr>
      </w:pPr>
      <w:r>
        <w:rPr>
          <w:sz w:val="20"/>
          <w:szCs w:val="20"/>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VALUTAZIONE</w:t>
            </w:r>
          </w:p>
        </w:tc>
      </w:tr>
    </w:tbl>
    <w:p>
      <w:pPr>
        <w:pStyle w:val="Normal"/>
        <w:jc w:val="both"/>
        <w:rPr>
          <w:sz w:val="20"/>
          <w:szCs w:val="20"/>
        </w:rPr>
      </w:pPr>
      <w:r>
        <w:rPr>
          <w:sz w:val="16"/>
          <w:szCs w:val="16"/>
        </w:rPr>
        <w:t>La valutazione sarà effettuata utilizzando le griglie approvate dal Collegio Docenti con il PTOF, che per completezza si allegano al presente Piano di lavoro disciplinare.</w:t>
      </w:r>
    </w:p>
    <w:p>
      <w:pPr>
        <w:pStyle w:val="Normal"/>
        <w:jc w:val="both"/>
        <w:rPr>
          <w:sz w:val="20"/>
          <w:szCs w:val="20"/>
        </w:rPr>
      </w:pPr>
      <w:r>
        <w:rPr>
          <w:sz w:val="16"/>
          <w:szCs w:val="16"/>
        </w:rPr>
        <w:t>Il coordinatore di classe avrà cura di introdurre nel registro di classe tutte le griglie di valutazione.</w:t>
      </w:r>
    </w:p>
    <w:p>
      <w:pPr>
        <w:pStyle w:val="Normal"/>
        <w:jc w:val="both"/>
        <w:rPr>
          <w:sz w:val="20"/>
          <w:szCs w:val="20"/>
        </w:rPr>
      </w:pPr>
      <w:r>
        <w:rPr>
          <w:sz w:val="16"/>
          <w:szCs w:val="16"/>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20"/>
          <w:szCs w:val="20"/>
        </w:rPr>
      </w:pPr>
      <w:r>
        <w:rPr>
          <w:sz w:val="16"/>
          <w:szCs w:val="16"/>
        </w:rPr>
        <w:t xml:space="preserve">Considerata la valenza orientativa e formativa della valutazione i </w:t>
      </w:r>
      <w:r>
        <w:rPr>
          <w:bCs/>
          <w:sz w:val="16"/>
          <w:szCs w:val="16"/>
        </w:rPr>
        <w:t>compiti scritti saranno restituiti corretti agli studenti entro 15  gg. dal loro svolgimento, in ogni caso la soluzione corretta sarà discussa in classe nella lezioni successive allo svolgimento della prova.</w:t>
      </w:r>
      <w:r>
        <w:rPr>
          <w:sz w:val="16"/>
          <w:szCs w:val="16"/>
        </w:rPr>
        <w:t xml:space="preserve"> </w:t>
      </w:r>
      <w:r>
        <w:rPr>
          <w:bCs/>
          <w:sz w:val="16"/>
          <w:szCs w:val="16"/>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false"/>
        <w:jc w:val="both"/>
        <w:textAlignment w:val="baseline"/>
        <w:rPr>
          <w:bCs/>
          <w:sz w:val="20"/>
          <w:szCs w:val="20"/>
        </w:rPr>
      </w:pPr>
      <w:r>
        <w:rPr>
          <w:bCs/>
          <w:sz w:val="16"/>
          <w:szCs w:val="16"/>
        </w:rPr>
        <w:t>I colloqui con le famiglie, saranno condotti nel rispetto della trasparenza e della chiarezza dell’informazione, ricordando sempre la valenza formativa e orientativa della valutazione.</w:t>
      </w:r>
    </w:p>
    <w:p>
      <w:pPr>
        <w:pStyle w:val="Normal"/>
        <w:jc w:val="both"/>
        <w:rPr>
          <w:sz w:val="20"/>
          <w:szCs w:val="20"/>
        </w:rPr>
      </w:pPr>
      <w:r>
        <w:rPr>
          <w:sz w:val="16"/>
          <w:szCs w:val="16"/>
        </w:rPr>
        <w:t>La valutazione terrà inoltre conto dei seguenti elementi:</w:t>
      </w:r>
    </w:p>
    <w:p>
      <w:pPr>
        <w:pStyle w:val="Normal"/>
        <w:numPr>
          <w:ilvl w:val="0"/>
          <w:numId w:val="2"/>
        </w:numPr>
        <w:jc w:val="both"/>
        <w:rPr>
          <w:sz w:val="20"/>
          <w:szCs w:val="20"/>
        </w:rPr>
      </w:pPr>
      <w:r>
        <w:rPr>
          <w:sz w:val="16"/>
          <w:szCs w:val="16"/>
        </w:rPr>
        <w:t>la frequenza e la partecipazione dell’allievo;</w:t>
      </w:r>
    </w:p>
    <w:p>
      <w:pPr>
        <w:pStyle w:val="Normal"/>
        <w:numPr>
          <w:ilvl w:val="0"/>
          <w:numId w:val="2"/>
        </w:numPr>
        <w:jc w:val="both"/>
        <w:rPr>
          <w:sz w:val="20"/>
          <w:szCs w:val="20"/>
        </w:rPr>
      </w:pPr>
      <w:r>
        <w:rPr>
          <w:sz w:val="16"/>
          <w:szCs w:val="16"/>
        </w:rPr>
        <w:t>il grado di socializzazione e la correttezza nelle relazioni;</w:t>
      </w:r>
    </w:p>
    <w:p>
      <w:pPr>
        <w:pStyle w:val="Normal"/>
        <w:numPr>
          <w:ilvl w:val="0"/>
          <w:numId w:val="2"/>
        </w:numPr>
        <w:jc w:val="both"/>
        <w:rPr>
          <w:sz w:val="20"/>
          <w:szCs w:val="20"/>
        </w:rPr>
      </w:pPr>
      <w:r>
        <w:rPr>
          <w:sz w:val="16"/>
          <w:szCs w:val="16"/>
        </w:rPr>
        <w:t>la capacità di utilizzare un metodo di lavoro produttivo;</w:t>
      </w:r>
    </w:p>
    <w:p>
      <w:pPr>
        <w:pStyle w:val="Normal"/>
        <w:numPr>
          <w:ilvl w:val="0"/>
          <w:numId w:val="2"/>
        </w:numPr>
        <w:jc w:val="both"/>
        <w:rPr>
          <w:sz w:val="20"/>
          <w:szCs w:val="20"/>
        </w:rPr>
      </w:pPr>
      <w:r>
        <w:rPr>
          <w:sz w:val="16"/>
          <w:szCs w:val="16"/>
        </w:rPr>
        <w:t>Il senso di responsabilità e di autonomia nello svolgimento dei compiti assegnati;</w:t>
      </w:r>
    </w:p>
    <w:p>
      <w:pPr>
        <w:pStyle w:val="Normal"/>
        <w:numPr>
          <w:ilvl w:val="0"/>
          <w:numId w:val="2"/>
        </w:numPr>
        <w:jc w:val="both"/>
        <w:rPr>
          <w:sz w:val="20"/>
          <w:szCs w:val="20"/>
        </w:rPr>
      </w:pPr>
      <w:r>
        <w:rPr>
          <w:sz w:val="16"/>
          <w:szCs w:val="16"/>
        </w:rPr>
        <w:t>la frequenza delle attività integrative di recupero o di potenziamento, rispettivamente consigliate e proposte;</w:t>
      </w:r>
    </w:p>
    <w:p>
      <w:pPr>
        <w:pStyle w:val="Normal"/>
        <w:numPr>
          <w:ilvl w:val="0"/>
          <w:numId w:val="2"/>
        </w:numPr>
        <w:jc w:val="both"/>
        <w:rPr>
          <w:sz w:val="20"/>
          <w:szCs w:val="20"/>
        </w:rPr>
      </w:pPr>
      <w:r>
        <w:rPr>
          <w:sz w:val="16"/>
          <w:szCs w:val="16"/>
        </w:rPr>
        <w:t>la progressione nell’apprendimento rispetto ai livelli di partenza e alle potenzialità riscontrate.</w:t>
      </w:r>
    </w:p>
    <w:p>
      <w:pPr>
        <w:pStyle w:val="Normal"/>
        <w:jc w:val="both"/>
        <w:rPr>
          <w:sz w:val="20"/>
          <w:szCs w:val="20"/>
        </w:rPr>
      </w:pPr>
      <w:r>
        <w:rPr>
          <w:sz w:val="16"/>
          <w:szCs w:val="16"/>
        </w:rPr>
        <w:t>Si allegano:</w:t>
      </w:r>
    </w:p>
    <w:p>
      <w:pPr>
        <w:pStyle w:val="Normal"/>
        <w:numPr>
          <w:ilvl w:val="0"/>
          <w:numId w:val="2"/>
        </w:numPr>
        <w:jc w:val="both"/>
        <w:rPr>
          <w:sz w:val="20"/>
          <w:szCs w:val="20"/>
        </w:rPr>
      </w:pPr>
      <w:r>
        <w:rPr>
          <w:sz w:val="16"/>
          <w:szCs w:val="16"/>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20"/>
          <w:szCs w:val="20"/>
        </w:rPr>
      </w:pPr>
      <w:r>
        <w:rPr>
          <w:sz w:val="16"/>
          <w:szCs w:val="16"/>
        </w:rPr>
        <w:t>La griglia di valutazione del colloquio (unica per tutte le discipline).</w:t>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OBIETTIVI MINIMI</w:t>
            </w:r>
          </w:p>
        </w:tc>
      </w:tr>
    </w:tbl>
    <w:p>
      <w:pPr>
        <w:pStyle w:val="Normal"/>
        <w:rPr>
          <w:sz w:val="20"/>
          <w:szCs w:val="20"/>
        </w:rPr>
      </w:pPr>
      <w:r>
        <w:rPr>
          <w:sz w:val="20"/>
          <w:szCs w:val="20"/>
        </w:rPr>
      </w:r>
    </w:p>
    <w:p>
      <w:pPr>
        <w:pStyle w:val="Normal"/>
        <w:rPr>
          <w:sz w:val="20"/>
          <w:szCs w:val="20"/>
        </w:rPr>
      </w:pPr>
      <w:r>
        <w:rPr>
          <w:sz w:val="16"/>
          <w:szCs w:val="16"/>
        </w:rPr>
        <w:t>Ai fini dell’ammissione alla classe successiva, l’allievo a fine anno dovrà essere in grado di:</w:t>
      </w:r>
    </w:p>
    <w:p>
      <w:pPr>
        <w:pStyle w:val="Normal"/>
        <w:rPr>
          <w:sz w:val="20"/>
          <w:szCs w:val="20"/>
        </w:rPr>
      </w:pPr>
      <w:r>
        <w:rPr>
          <w:sz w:val="16"/>
          <w:szCs w:val="16"/>
        </w:rPr>
        <w:t xml:space="preserve"> </w:t>
      </w:r>
    </w:p>
    <w:p>
      <w:pPr>
        <w:pStyle w:val="Normal"/>
        <w:numPr>
          <w:ilvl w:val="0"/>
          <w:numId w:val="3"/>
        </w:numPr>
        <w:rPr>
          <w:sz w:val="20"/>
          <w:szCs w:val="20"/>
        </w:rPr>
      </w:pPr>
      <w:r>
        <w:rPr>
          <w:sz w:val="16"/>
          <w:szCs w:val="16"/>
        </w:rPr>
        <w:t>Descrivere con un linguaggio semplice, chiaro e sufficientemente corretto gli aspetti essenziali dei nuclei fondanti.</w:t>
      </w:r>
    </w:p>
    <w:p>
      <w:pPr>
        <w:pStyle w:val="Normal"/>
        <w:numPr>
          <w:ilvl w:val="0"/>
          <w:numId w:val="3"/>
        </w:numPr>
        <w:rPr>
          <w:sz w:val="20"/>
          <w:szCs w:val="20"/>
        </w:rPr>
      </w:pPr>
      <w:r>
        <w:rPr>
          <w:sz w:val="16"/>
          <w:szCs w:val="16"/>
        </w:rPr>
        <w:t>Applicare i principi, i procedimenti e le regole apprese in ambiti operativi semplici e noti, con sufficiente autonomia.</w:t>
      </w:r>
    </w:p>
    <w:p>
      <w:pPr>
        <w:pStyle w:val="Normal"/>
        <w:numPr>
          <w:ilvl w:val="0"/>
          <w:numId w:val="3"/>
        </w:numPr>
        <w:rPr>
          <w:sz w:val="20"/>
          <w:szCs w:val="20"/>
        </w:rPr>
      </w:pPr>
      <w:r>
        <w:rPr>
          <w:sz w:val="16"/>
          <w:szCs w:val="16"/>
        </w:rPr>
        <w:t>Utilizzare le proprie conoscenze e abilità per:</w:t>
      </w:r>
    </w:p>
    <w:p>
      <w:pPr>
        <w:pStyle w:val="Normal"/>
        <w:ind w:left="720" w:hanging="0"/>
        <w:rPr>
          <w:i/>
          <w:i/>
          <w:sz w:val="20"/>
          <w:szCs w:val="20"/>
        </w:rPr>
      </w:pPr>
      <w:r>
        <w:rPr>
          <w:i/>
          <w:sz w:val="16"/>
          <w:szCs w:val="16"/>
        </w:rPr>
        <w:t>(selezionare con la X le competenze attinenti la propria disciplina, implementando e differenziando le opzioni qualora necessario)</w:t>
      </w:r>
    </w:p>
    <w:p>
      <w:pPr>
        <w:pStyle w:val="Normal"/>
        <w:numPr>
          <w:ilvl w:val="0"/>
          <w:numId w:val="4"/>
        </w:numPr>
        <w:rPr>
          <w:sz w:val="20"/>
          <w:szCs w:val="20"/>
        </w:rPr>
      </w:pPr>
      <w:r>
        <w:rPr>
          <w:sz w:val="16"/>
          <w:szCs w:val="16"/>
        </w:rPr>
        <w:t>illustrare e descrivere con sufficiente chiarezza e completezza fatti, situazioni, eventi, fenomeni;</w:t>
      </w:r>
    </w:p>
    <w:p>
      <w:pPr>
        <w:pStyle w:val="Normal"/>
        <w:numPr>
          <w:ilvl w:val="0"/>
          <w:numId w:val="6"/>
        </w:numPr>
        <w:rPr>
          <w:sz w:val="20"/>
          <w:szCs w:val="20"/>
        </w:rPr>
      </w:pPr>
      <w:r>
        <w:rPr>
          <w:sz w:val="16"/>
          <w:szCs w:val="16"/>
        </w:rPr>
        <w:t>utilizzare in modo sufficientemente corretto e autonomo la terminologia di base delle lingue straniere per formulare quesiti e dare risposte in situazioni di dialogo riferite a contesti semplici e noti;</w:t>
      </w:r>
    </w:p>
    <w:p>
      <w:pPr>
        <w:pStyle w:val="Normal"/>
        <w:numPr>
          <w:ilvl w:val="0"/>
          <w:numId w:val="6"/>
        </w:numPr>
        <w:rPr>
          <w:sz w:val="20"/>
          <w:szCs w:val="20"/>
        </w:rPr>
      </w:pPr>
      <w:r>
        <w:rPr>
          <w:sz w:val="16"/>
          <w:szCs w:val="16"/>
        </w:rPr>
        <w:t>analizzare e proporre soluzioni in riferimento a problematiche semplici e note;</w:t>
      </w:r>
    </w:p>
    <w:p>
      <w:pPr>
        <w:pStyle w:val="Normal"/>
        <w:numPr>
          <w:ilvl w:val="0"/>
          <w:numId w:val="4"/>
        </w:numPr>
        <w:rPr>
          <w:sz w:val="20"/>
          <w:szCs w:val="20"/>
        </w:rPr>
      </w:pPr>
      <w:r>
        <w:rPr>
          <w:sz w:val="16"/>
          <w:szCs w:val="16"/>
        </w:rPr>
        <w:t>utilizzare gli strumenti grafici di base in semplici e noti contesti operativi.</w:t>
      </w:r>
    </w:p>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7397"/>
        <w:gridCol w:w="7445"/>
      </w:tblGrid>
      <w:tr>
        <w:trPr/>
        <w:tc>
          <w:tcPr>
            <w:tcW w:w="73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sz w:val="16"/>
                <w:szCs w:val="16"/>
              </w:rPr>
              <w:t>MODALITÀ DI RECUPERO</w:t>
            </w:r>
          </w:p>
        </w:tc>
        <w:tc>
          <w:tcPr>
            <w:tcW w:w="7445"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20"/>
                <w:szCs w:val="20"/>
              </w:rPr>
            </w:pPr>
            <w:r>
              <w:rPr>
                <w:color w:val="auto"/>
                <w:sz w:val="16"/>
                <w:szCs w:val="16"/>
              </w:rPr>
              <w:t>STRATEGIE DIDATTICHE</w:t>
            </w:r>
          </w:p>
        </w:tc>
      </w:tr>
      <w:tr>
        <w:trPr/>
        <w:tc>
          <w:tcPr>
            <w:tcW w:w="7397"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20"/>
                <w:szCs w:val="20"/>
              </w:rPr>
            </w:pPr>
            <w:r>
              <w:rPr>
                <w:color w:val="auto"/>
                <w:sz w:val="16"/>
                <w:szCs w:val="16"/>
              </w:rPr>
              <w:t>X  Recupero curricolare in pausa didattica</w:t>
            </w:r>
          </w:p>
          <w:p>
            <w:pPr>
              <w:pStyle w:val="Default"/>
              <w:ind w:left="720" w:hanging="0"/>
              <w:rPr>
                <w:color w:val="auto"/>
                <w:sz w:val="20"/>
                <w:szCs w:val="20"/>
              </w:rPr>
            </w:pPr>
            <w:r>
              <w:rPr>
                <w:color w:val="auto"/>
                <w:sz w:val="20"/>
                <w:szCs w:val="20"/>
              </w:rPr>
            </w:r>
          </w:p>
          <w:p>
            <w:pPr>
              <w:pStyle w:val="Default"/>
              <w:numPr>
                <w:ilvl w:val="0"/>
                <w:numId w:val="0"/>
              </w:numPr>
              <w:ind w:left="720" w:hanging="0"/>
              <w:rPr>
                <w:color w:val="auto"/>
                <w:sz w:val="20"/>
                <w:szCs w:val="20"/>
              </w:rPr>
            </w:pPr>
            <w:r>
              <w:rPr>
                <w:color w:val="auto"/>
                <w:sz w:val="16"/>
                <w:szCs w:val="16"/>
              </w:rPr>
              <w:t xml:space="preserve"> </w:t>
            </w:r>
            <w:r>
              <w:rPr>
                <w:color w:val="auto"/>
                <w:sz w:val="16"/>
                <w:szCs w:val="16"/>
              </w:rPr>
              <w:t>X Recupero mediante progetto curricolare</w:t>
            </w:r>
          </w:p>
          <w:p>
            <w:pPr>
              <w:pStyle w:val="Default"/>
              <w:rPr>
                <w:color w:val="auto"/>
                <w:sz w:val="20"/>
                <w:szCs w:val="20"/>
              </w:rPr>
            </w:pPr>
            <w:r>
              <w:rPr>
                <w:color w:val="auto"/>
                <w:sz w:val="20"/>
                <w:szCs w:val="20"/>
              </w:rPr>
            </w:r>
          </w:p>
          <w:p>
            <w:pPr>
              <w:pStyle w:val="Default"/>
              <w:numPr>
                <w:ilvl w:val="0"/>
                <w:numId w:val="0"/>
              </w:numPr>
              <w:ind w:left="720" w:hanging="0"/>
              <w:rPr>
                <w:color w:val="auto"/>
                <w:sz w:val="20"/>
                <w:szCs w:val="20"/>
              </w:rPr>
            </w:pPr>
            <w:r>
              <w:rPr>
                <w:color w:val="auto"/>
                <w:sz w:val="16"/>
                <w:szCs w:val="16"/>
              </w:rPr>
              <w:t xml:space="preserve"> </w:t>
            </w:r>
            <w:r>
              <w:rPr>
                <w:color w:val="auto"/>
                <w:sz w:val="16"/>
                <w:szCs w:val="16"/>
              </w:rPr>
              <w:t>X Recupero mediante progetti extracurricolari</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0"/>
              </w:numPr>
              <w:ind w:left="720" w:hanging="0"/>
              <w:rPr>
                <w:color w:val="auto"/>
                <w:sz w:val="20"/>
                <w:szCs w:val="20"/>
              </w:rPr>
            </w:pPr>
            <w:r>
              <w:rPr>
                <w:color w:val="auto"/>
                <w:sz w:val="16"/>
                <w:szCs w:val="16"/>
              </w:rPr>
              <w:t>Altro  ____________________________________________</w:t>
            </w:r>
          </w:p>
        </w:tc>
        <w:tc>
          <w:tcPr>
            <w:tcW w:w="7445"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20"/>
                <w:szCs w:val="20"/>
              </w:rPr>
            </w:pPr>
            <w:r>
              <w:rPr>
                <w:color w:val="auto"/>
                <w:sz w:val="16"/>
                <w:szCs w:val="16"/>
              </w:rPr>
              <w:t>X Didattica laboratoriale</w:t>
            </w:r>
          </w:p>
          <w:p>
            <w:pPr>
              <w:pStyle w:val="Default"/>
              <w:ind w:left="720" w:hanging="0"/>
              <w:rPr>
                <w:color w:val="auto"/>
                <w:sz w:val="20"/>
                <w:szCs w:val="20"/>
              </w:rPr>
            </w:pPr>
            <w:r>
              <w:rPr>
                <w:color w:val="auto"/>
                <w:sz w:val="20"/>
                <w:szCs w:val="20"/>
              </w:rPr>
            </w:r>
          </w:p>
          <w:p>
            <w:pPr>
              <w:pStyle w:val="Default"/>
              <w:numPr>
                <w:ilvl w:val="0"/>
                <w:numId w:val="1"/>
              </w:numPr>
              <w:rPr>
                <w:color w:val="auto"/>
                <w:sz w:val="20"/>
                <w:szCs w:val="20"/>
              </w:rPr>
            </w:pPr>
            <w:r>
              <w:rPr>
                <w:color w:val="auto"/>
                <w:sz w:val="16"/>
                <w:szCs w:val="16"/>
              </w:rPr>
              <w:t xml:space="preserve">X Lavoro di gruppo: cooperative learning e/o peer education </w:t>
            </w:r>
          </w:p>
          <w:p>
            <w:pPr>
              <w:pStyle w:val="Default"/>
              <w:rPr>
                <w:color w:val="auto"/>
                <w:sz w:val="20"/>
                <w:szCs w:val="20"/>
              </w:rPr>
            </w:pPr>
            <w:r>
              <w:rPr>
                <w:color w:val="auto"/>
                <w:sz w:val="20"/>
                <w:szCs w:val="20"/>
              </w:rPr>
            </w:r>
          </w:p>
          <w:p>
            <w:pPr>
              <w:pStyle w:val="Default"/>
              <w:numPr>
                <w:ilvl w:val="0"/>
                <w:numId w:val="1"/>
              </w:numPr>
              <w:rPr>
                <w:color w:val="auto"/>
                <w:sz w:val="20"/>
                <w:szCs w:val="20"/>
              </w:rPr>
            </w:pPr>
            <w:r>
              <w:rPr>
                <w:color w:val="auto"/>
                <w:sz w:val="16"/>
                <w:szCs w:val="16"/>
              </w:rPr>
              <w:t>X Tutoring del docente</w:t>
            </w:r>
          </w:p>
          <w:p>
            <w:pPr>
              <w:pStyle w:val="ListParagraph"/>
              <w:spacing w:lineRule="auto" w:line="240" w:before="0" w:after="0"/>
              <w:contextualSpacing/>
              <w:rPr>
                <w:rFonts w:ascii="Times New Roman" w:hAnsi="Times New Roman"/>
                <w:sz w:val="20"/>
                <w:szCs w:val="20"/>
              </w:rPr>
            </w:pPr>
            <w:r>
              <w:rPr>
                <w:rFonts w:ascii="Times New Roman" w:hAnsi="Times New Roman"/>
                <w:sz w:val="20"/>
                <w:szCs w:val="20"/>
              </w:rPr>
            </w:r>
          </w:p>
          <w:p>
            <w:pPr>
              <w:pStyle w:val="Default"/>
              <w:numPr>
                <w:ilvl w:val="0"/>
                <w:numId w:val="5"/>
              </w:numPr>
              <w:rPr>
                <w:color w:val="auto"/>
                <w:sz w:val="20"/>
                <w:szCs w:val="20"/>
              </w:rPr>
            </w:pPr>
            <w:r>
              <w:rPr>
                <w:color w:val="auto"/>
                <w:sz w:val="16"/>
                <w:szCs w:val="16"/>
              </w:rPr>
              <w:t>Altro ________________________________________________</w:t>
            </w:r>
          </w:p>
          <w:p>
            <w:pPr>
              <w:pStyle w:val="Default"/>
              <w:rPr>
                <w:b/>
                <w:b/>
                <w:color w:val="auto"/>
                <w:sz w:val="20"/>
                <w:szCs w:val="20"/>
              </w:rPr>
            </w:pPr>
            <w:r>
              <w:rPr>
                <w:b/>
                <w:color w:val="auto"/>
                <w:sz w:val="20"/>
                <w:szCs w:val="20"/>
              </w:rPr>
            </w:r>
          </w:p>
        </w:tc>
      </w:tr>
      <w:tr>
        <w:trPr/>
        <w:tc>
          <w:tcPr>
            <w:tcW w:w="14842"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20"/>
                <w:szCs w:val="20"/>
              </w:rPr>
            </w:pPr>
            <w:r>
              <w:rPr>
                <w:color w:val="auto"/>
                <w:sz w:val="16"/>
                <w:szCs w:val="16"/>
              </w:rPr>
              <w:t>ATTIVITA’ PREVISTE PER LA VALORIZZAZIONE DELLE ECCELLENZE</w:t>
            </w:r>
          </w:p>
        </w:tc>
      </w:tr>
      <w:tr>
        <w:trPr/>
        <w:tc>
          <w:tcPr>
            <w:tcW w:w="14842" w:type="dxa"/>
            <w:gridSpan w:val="2"/>
            <w:tcBorders>
              <w:top w:val="single" w:sz="4" w:space="0" w:color="000000"/>
              <w:left w:val="single" w:sz="4" w:space="0" w:color="000000"/>
              <w:bottom w:val="single" w:sz="4" w:space="0" w:color="000000"/>
              <w:right w:val="single" w:sz="4" w:space="0" w:color="000000"/>
            </w:tcBorders>
          </w:tcPr>
          <w:p>
            <w:pPr>
              <w:pStyle w:val="Default"/>
              <w:numPr>
                <w:ilvl w:val="0"/>
                <w:numId w:val="10"/>
              </w:numPr>
              <w:rPr>
                <w:color w:val="auto"/>
                <w:sz w:val="20"/>
                <w:szCs w:val="20"/>
              </w:rPr>
            </w:pPr>
            <w:r>
              <w:rPr>
                <w:color w:val="auto"/>
                <w:sz w:val="16"/>
                <w:szCs w:val="16"/>
              </w:rPr>
              <w:t>X Approfondimento, anche mediante materiale didattico on – line</w:t>
            </w:r>
          </w:p>
          <w:p>
            <w:pPr>
              <w:pStyle w:val="Default"/>
              <w:numPr>
                <w:ilvl w:val="0"/>
                <w:numId w:val="10"/>
              </w:numPr>
              <w:rPr>
                <w:color w:val="auto"/>
                <w:sz w:val="20"/>
                <w:szCs w:val="20"/>
              </w:rPr>
            </w:pPr>
            <w:r>
              <w:rPr>
                <w:color w:val="auto"/>
                <w:sz w:val="16"/>
                <w:szCs w:val="16"/>
              </w:rPr>
              <w:t>X Tutoring dei compagni</w:t>
            </w:r>
          </w:p>
          <w:p>
            <w:pPr>
              <w:pStyle w:val="Default"/>
              <w:numPr>
                <w:ilvl w:val="0"/>
                <w:numId w:val="10"/>
              </w:numPr>
              <w:rPr>
                <w:color w:val="auto"/>
                <w:sz w:val="20"/>
                <w:szCs w:val="20"/>
              </w:rPr>
            </w:pPr>
            <w:r>
              <w:rPr>
                <w:color w:val="auto"/>
                <w:sz w:val="16"/>
                <w:szCs w:val="16"/>
              </w:rPr>
              <w:t>X Progetti extracurricolari</w:t>
            </w:r>
          </w:p>
        </w:tc>
      </w:tr>
    </w:tbl>
    <w:p>
      <w:pPr>
        <w:pStyle w:val="Default"/>
        <w:rPr>
          <w:b/>
          <w:b/>
          <w:color w:val="auto"/>
          <w:sz w:val="20"/>
          <w:szCs w:val="20"/>
        </w:rPr>
      </w:pPr>
      <w:r>
        <w:rPr>
          <w:b/>
          <w:color w:val="auto"/>
          <w:sz w:val="20"/>
          <w:szCs w:val="20"/>
        </w:rPr>
      </w:r>
    </w:p>
    <w:p>
      <w:pPr>
        <w:pStyle w:val="Default"/>
        <w:rPr>
          <w:b/>
          <w:b/>
          <w:color w:val="auto"/>
          <w:sz w:val="20"/>
          <w:szCs w:val="20"/>
        </w:rPr>
      </w:pPr>
      <w:r>
        <w:rPr>
          <w:b/>
          <w:color w:val="auto"/>
          <w:sz w:val="20"/>
          <w:szCs w:val="20"/>
        </w:rPr>
      </w:r>
    </w:p>
    <w:tbl>
      <w:tblPr>
        <w:tblW w:w="7478" w:type="dxa"/>
        <w:jc w:val="center"/>
        <w:tblInd w:w="0" w:type="dxa"/>
        <w:tblCellMar>
          <w:top w:w="0" w:type="dxa"/>
          <w:left w:w="108" w:type="dxa"/>
          <w:bottom w:w="0" w:type="dxa"/>
          <w:right w:w="108" w:type="dxa"/>
        </w:tblCellMar>
        <w:tblLook w:firstRow="1" w:noVBand="1" w:lastRow="0" w:firstColumn="1" w:lastColumn="0" w:noHBand="0"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false"/>
              <w:jc w:val="center"/>
              <w:textAlignment w:val="baseline"/>
              <w:rPr>
                <w:sz w:val="20"/>
                <w:szCs w:val="20"/>
              </w:rPr>
            </w:pPr>
            <w:r>
              <w:rPr>
                <w:sz w:val="16"/>
                <w:szCs w:val="16"/>
              </w:rPr>
              <w:t>NUMERO MINIMO VERIFICHE</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shd w:color="auto" w:fill="7F7F7F" w:val="clear"/>
          </w:tcPr>
          <w:p>
            <w:pPr>
              <w:pStyle w:val="Normal"/>
              <w:widowControl w:val="false"/>
              <w:overflowPunct w:val="false"/>
              <w:jc w:val="both"/>
              <w:textAlignment w:val="baseline"/>
              <w:rPr>
                <w:sz w:val="20"/>
                <w:szCs w:val="20"/>
              </w:rPr>
            </w:pPr>
            <w:r>
              <w:rPr>
                <w:sz w:val="20"/>
                <w:szCs w:val="20"/>
              </w:rPr>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20"/>
                <w:szCs w:val="20"/>
              </w:rPr>
            </w:pPr>
            <w:r>
              <w:rPr>
                <w:sz w:val="16"/>
                <w:szCs w:val="16"/>
              </w:rPr>
              <w:t>PROVE SCRITTE</w:t>
            </w:r>
          </w:p>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20"/>
                <w:szCs w:val="20"/>
              </w:rPr>
            </w:pPr>
            <w:r>
              <w:rPr>
                <w:sz w:val="16"/>
                <w:szCs w:val="16"/>
              </w:rPr>
              <w:t>COLLOQUI</w:t>
            </w:r>
          </w:p>
          <w:p>
            <w:pPr>
              <w:pStyle w:val="Normal"/>
              <w:widowControl w:val="false"/>
              <w:overflowPunct w:val="false"/>
              <w:jc w:val="center"/>
              <w:textAlignment w:val="baseline"/>
              <w:rPr>
                <w:sz w:val="20"/>
                <w:szCs w:val="20"/>
              </w:rPr>
            </w:pPr>
            <w:r>
              <w:rPr>
                <w:sz w:val="20"/>
                <w:szCs w:val="20"/>
              </w:rPr>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false"/>
              <w:jc w:val="both"/>
              <w:textAlignment w:val="baseline"/>
              <w:rPr>
                <w:sz w:val="20"/>
                <w:szCs w:val="20"/>
              </w:rPr>
            </w:pPr>
            <w:r>
              <w:rPr>
                <w:sz w:val="16"/>
                <w:szCs w:val="16"/>
              </w:rPr>
              <w:t xml:space="preserve">I Quadrimestre </w:t>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20"/>
                <w:szCs w:val="20"/>
              </w:rPr>
            </w:pPr>
            <w:r>
              <w:rPr>
                <w:sz w:val="16"/>
                <w:szCs w:val="16"/>
              </w:rPr>
              <w:t>3</w:t>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false"/>
              <w:textAlignment w:val="baseline"/>
              <w:rPr>
                <w:sz w:val="20"/>
                <w:szCs w:val="20"/>
              </w:rPr>
            </w:pPr>
            <w:r>
              <w:rPr>
                <w:sz w:val="16"/>
                <w:szCs w:val="16"/>
              </w:rPr>
              <w:t>II Quadrimestre</w:t>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20"/>
                <w:szCs w:val="20"/>
              </w:rPr>
            </w:pPr>
            <w:r>
              <w:rPr>
                <w:sz w:val="20"/>
                <w:szCs w:val="20"/>
              </w:rPr>
            </w:r>
          </w:p>
          <w:p>
            <w:pPr>
              <w:pStyle w:val="Normal"/>
              <w:widowControl w:val="false"/>
              <w:overflowPunct w:val="false"/>
              <w:jc w:val="center"/>
              <w:textAlignment w:val="baseline"/>
              <w:rPr>
                <w:sz w:val="20"/>
                <w:szCs w:val="20"/>
              </w:rPr>
            </w:pPr>
            <w:r>
              <w:rPr>
                <w:sz w:val="20"/>
                <w:szCs w:val="20"/>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20"/>
                <w:szCs w:val="20"/>
              </w:rPr>
            </w:pPr>
            <w:bookmarkStart w:id="0" w:name="OLE_LINK36"/>
            <w:bookmarkStart w:id="1" w:name="OLE_LINK37"/>
            <w:bookmarkEnd w:id="0"/>
            <w:bookmarkEnd w:id="1"/>
            <w:r>
              <w:rPr>
                <w:sz w:val="16"/>
                <w:szCs w:val="16"/>
              </w:rPr>
              <w:t>3</w:t>
            </w:r>
          </w:p>
        </w:tc>
      </w:tr>
    </w:tbl>
    <w:p>
      <w:pPr>
        <w:pStyle w:val="Normal"/>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4843"/>
      </w:tblGrid>
      <w:tr>
        <w:trPr/>
        <w:tc>
          <w:tcPr>
            <w:tcW w:w="1484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20"/>
                <w:szCs w:val="20"/>
              </w:rPr>
            </w:pPr>
            <w:r>
              <w:rPr>
                <w:sz w:val="16"/>
                <w:szCs w:val="16"/>
              </w:rPr>
              <w:t>PERCORSI PLURIDISCIPLINARI – CURRICOLO DI ED.CIVICA</w:t>
            </w:r>
          </w:p>
        </w:tc>
      </w:tr>
    </w:tbl>
    <w:p>
      <w:pPr>
        <w:pStyle w:val="Normal"/>
        <w:tabs>
          <w:tab w:val="clear" w:pos="708"/>
          <w:tab w:val="left" w:pos="2670" w:leader="none"/>
        </w:tabs>
        <w:rPr>
          <w:sz w:val="20"/>
          <w:szCs w:val="20"/>
        </w:rPr>
      </w:pPr>
      <w:r>
        <w:rPr>
          <w:sz w:val="20"/>
          <w:szCs w:val="20"/>
        </w:rPr>
      </w:r>
    </w:p>
    <w:tbl>
      <w:tblPr>
        <w:tblW w:w="14843" w:type="dxa"/>
        <w:jc w:val="left"/>
        <w:tblInd w:w="0" w:type="dxa"/>
        <w:tblCellMar>
          <w:top w:w="0" w:type="dxa"/>
          <w:left w:w="108" w:type="dxa"/>
          <w:bottom w:w="0" w:type="dxa"/>
          <w:right w:w="108" w:type="dxa"/>
        </w:tblCellMar>
        <w:tblLook w:firstRow="1" w:noVBand="1" w:lastRow="0" w:firstColumn="1" w:lastColumn="0" w:noHBand="0" w:val="04a0"/>
      </w:tblPr>
      <w:tblGrid>
        <w:gridCol w:w="1666"/>
        <w:gridCol w:w="3542"/>
        <w:gridCol w:w="5808"/>
        <w:gridCol w:w="3826"/>
      </w:tblGrid>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TITOLO</w:t>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DISCIPLINE COINVOLTE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CONTENUTI</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EVENTUALE ATTIVITA’/ELABORATO RICHIESTO ALL’ALLIEVO</w:t>
            </w:r>
          </w:p>
        </w:tc>
      </w:tr>
      <w:tr>
        <w:trPr>
          <w:trHeight w:val="587" w:hRule="atLeast"/>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tutte</w:t>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6"/>
                <w:szCs w:val="16"/>
              </w:rPr>
              <w:t>Si veda il piano di lavoro del C d C</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c>
          <w:tcPr>
            <w:tcW w:w="166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808"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rPr>
          <w:sz w:val="20"/>
          <w:szCs w:val="20"/>
        </w:rPr>
      </w:pPr>
      <w:r>
        <w:rPr>
          <w:sz w:val="16"/>
          <w:szCs w:val="16"/>
        </w:rPr>
        <w:t>Per ogni altra indicazione non riportata nella presente programmazione si rinvia alle scelte educative e didattiche indicate nel PTOF e nel Piano di Lavoro Annuale del Consiglio di classe.</w:t>
      </w:r>
    </w:p>
    <w:p>
      <w:pPr>
        <w:pStyle w:val="Normal"/>
        <w:rPr>
          <w:sz w:val="20"/>
          <w:szCs w:val="20"/>
        </w:rPr>
      </w:pPr>
      <w:r>
        <w:rPr>
          <w:sz w:val="20"/>
          <w:szCs w:val="20"/>
        </w:rPr>
      </w:r>
    </w:p>
    <w:p>
      <w:pPr>
        <w:pStyle w:val="Normal"/>
        <w:rPr>
          <w:sz w:val="20"/>
          <w:szCs w:val="20"/>
        </w:rPr>
      </w:pPr>
      <w:r>
        <w:rPr>
          <w:sz w:val="20"/>
          <w:szCs w:val="20"/>
        </w:rPr>
        <w:t xml:space="preserve">Torano C.,  09/01/2021                                                                                 </w:t>
      </w:r>
      <w:bookmarkStart w:id="2" w:name="_GoBack"/>
      <w:bookmarkEnd w:id="2"/>
      <w:r>
        <w:rPr>
          <w:sz w:val="20"/>
          <w:szCs w:val="20"/>
        </w:rPr>
        <w:t xml:space="preserve">                                                                                                          Il Docente  </w:t>
      </w:r>
    </w:p>
    <w:p>
      <w:pPr>
        <w:pStyle w:val="Normal"/>
        <w:rPr>
          <w:sz w:val="20"/>
          <w:szCs w:val="20"/>
        </w:rPr>
      </w:pPr>
      <w:r>
        <w:rPr>
          <w:sz w:val="20"/>
          <w:szCs w:val="20"/>
        </w:rPr>
        <w:t xml:space="preserve">                                                                                                                                                                                                                        </w:t>
      </w:r>
      <w:r>
        <w:rPr>
          <w:sz w:val="20"/>
          <w:szCs w:val="20"/>
        </w:rPr>
        <w:t xml:space="preserve">Anna Laura Gerace  </w:t>
      </w:r>
      <w:r>
        <w:br w:type="page"/>
      </w:r>
    </w:p>
    <w:p>
      <w:pPr>
        <w:pStyle w:val="Normal"/>
        <w:keepNext w:val="true"/>
        <w:keepLines/>
        <w:ind w:right="849" w:hanging="0"/>
        <w:jc w:val="center"/>
        <w:rPr>
          <w:sz w:val="18"/>
          <w:szCs w:val="18"/>
          <w:u w:val="single"/>
        </w:rPr>
      </w:pPr>
      <w:r>
        <w:rPr>
          <w:sz w:val="18"/>
          <w:szCs w:val="18"/>
          <w:u w:val="single"/>
        </w:rPr>
        <w:t>ISTITUTO COMPRENSIVO STATALE DI TORANO CASTELLO -LATTARICO</w:t>
      </w:r>
    </w:p>
    <w:p>
      <w:pPr>
        <w:pStyle w:val="Normal"/>
        <w:keepNext w:val="true"/>
        <w:keepLines/>
        <w:ind w:right="849" w:hanging="0"/>
        <w:jc w:val="center"/>
        <w:rPr>
          <w:b/>
          <w:b/>
          <w:sz w:val="18"/>
          <w:szCs w:val="18"/>
        </w:rPr>
      </w:pPr>
      <w:r>
        <w:rPr>
          <w:b/>
          <w:sz w:val="18"/>
          <w:szCs w:val="18"/>
        </w:rPr>
        <w:t>GRIGLIA DI VALUTAZIONE DEL COLLOQUIO  PER TUTTE LE DISCIPLINE</w:t>
      </w:r>
    </w:p>
    <w:tbl>
      <w:tblPr>
        <w:tblW w:w="14268" w:type="dxa"/>
        <w:jc w:val="left"/>
        <w:tblInd w:w="49" w:type="dxa"/>
        <w:tblCellMar>
          <w:top w:w="0" w:type="dxa"/>
          <w:left w:w="70" w:type="dxa"/>
          <w:bottom w:w="0" w:type="dxa"/>
          <w:right w:w="70" w:type="dxa"/>
        </w:tblCellMar>
        <w:tblLook w:firstRow="1" w:noVBand="1" w:lastRow="0" w:firstColumn="1" w:lastColumn="0" w:noHBand="0" w:val="04a0"/>
      </w:tblPr>
      <w:tblGrid>
        <w:gridCol w:w="672"/>
        <w:gridCol w:w="2880"/>
        <w:gridCol w:w="10716"/>
      </w:tblGrid>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993" w:leader="none"/>
              </w:tabs>
              <w:jc w:val="both"/>
              <w:rPr>
                <w:b/>
                <w:b/>
                <w:sz w:val="18"/>
                <w:szCs w:val="18"/>
              </w:rPr>
            </w:pPr>
            <w:r>
              <w:rPr>
                <w:b/>
                <w:sz w:val="18"/>
                <w:szCs w:val="18"/>
              </w:rPr>
              <w:t>Voto</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b/>
                <w:b/>
                <w:sz w:val="18"/>
                <w:szCs w:val="18"/>
              </w:rPr>
            </w:pPr>
            <w:r>
              <w:rPr>
                <w:b/>
                <w:sz w:val="18"/>
                <w:szCs w:val="18"/>
              </w:rPr>
              <w:t>Giudizio sintetico</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993" w:leader="none"/>
              </w:tabs>
              <w:ind w:right="71" w:hanging="0"/>
              <w:jc w:val="both"/>
              <w:rPr>
                <w:b/>
                <w:b/>
                <w:sz w:val="18"/>
                <w:szCs w:val="18"/>
              </w:rPr>
            </w:pPr>
            <w:r>
              <w:rPr>
                <w:b/>
                <w:sz w:val="18"/>
                <w:szCs w:val="18"/>
              </w:rPr>
              <w:t>Livelli di conoscenza, abilità e competenza</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1-3</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Gravemente insufficiente</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40" w:hanging="0"/>
              <w:jc w:val="both"/>
              <w:rPr>
                <w:sz w:val="18"/>
                <w:szCs w:val="18"/>
              </w:rPr>
            </w:pPr>
            <w:r>
              <w:rPr>
                <w:sz w:val="18"/>
                <w:szCs w:val="18"/>
              </w:rPr>
              <w:t>L’allievo evidenzia conoscenze inesistenti o estremamente limitate e abilità del tutto inadeguate, non è autonomo e responsabile nell’espletare i compiti assegnati.</w:t>
            </w:r>
          </w:p>
        </w:tc>
      </w:tr>
      <w:tr>
        <w:trPr>
          <w:trHeight w:val="840" w:hRule="atLeast"/>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4</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72" w:hanging="0"/>
              <w:jc w:val="both"/>
              <w:rPr>
                <w:sz w:val="18"/>
                <w:szCs w:val="18"/>
              </w:rPr>
            </w:pPr>
            <w:r>
              <w:rPr>
                <w:sz w:val="18"/>
                <w:szCs w:val="18"/>
              </w:rPr>
              <w:t>Insufficiente</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5</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1388" w:leader="none"/>
              </w:tabs>
              <w:ind w:right="72" w:hanging="0"/>
              <w:jc w:val="both"/>
              <w:rPr>
                <w:sz w:val="18"/>
                <w:szCs w:val="18"/>
              </w:rPr>
            </w:pPr>
            <w:r>
              <w:rPr>
                <w:sz w:val="18"/>
                <w:szCs w:val="18"/>
              </w:rPr>
              <w:t>Mediocre</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6</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Sufficiente</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7</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sz w:val="18"/>
                <w:szCs w:val="18"/>
              </w:rPr>
            </w:pPr>
            <w:r>
              <w:rPr>
                <w:sz w:val="18"/>
                <w:szCs w:val="18"/>
              </w:rPr>
              <w:t>Discreto</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8</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Buono</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trPr/>
        <w:tc>
          <w:tcPr>
            <w:tcW w:w="672"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9-10</w:t>
            </w:r>
          </w:p>
        </w:tc>
        <w:tc>
          <w:tcPr>
            <w:tcW w:w="2880"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sz w:val="18"/>
                <w:szCs w:val="18"/>
              </w:rPr>
            </w:pPr>
            <w:r>
              <w:rPr>
                <w:sz w:val="18"/>
                <w:szCs w:val="18"/>
              </w:rPr>
              <w:t>Ottimo/Eccellente</w:t>
            </w:r>
          </w:p>
        </w:tc>
        <w:tc>
          <w:tcPr>
            <w:tcW w:w="10716"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pPr>
        <w:pStyle w:val="Normal"/>
        <w:rPr>
          <w:sz w:val="18"/>
          <w:szCs w:val="18"/>
        </w:rPr>
      </w:pPr>
      <w:r>
        <w:rPr>
          <w:sz w:val="18"/>
          <w:szCs w:val="18"/>
        </w:rPr>
      </w:r>
    </w:p>
    <w:sectPr>
      <w:type w:val="nextPage"/>
      <w:pgSz w:orient="landscape" w:w="16838" w:h="11906"/>
      <w:pgMar w:left="851" w:right="1134" w:header="0" w:top="530" w:footer="0" w:bottom="113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omic Sans MS">
    <w:charset w:val="00"/>
    <w:family w:val="roman"/>
    <w:pitch w:val="variable"/>
  </w:font>
  <w:font w:name="Book Antiqua">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Symbol" w:hAnsi="Symbol" w:cs="Symbol" w:hint="default"/>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1495" w:hanging="360"/>
      </w:pPr>
      <w:rPr>
        <w:rFonts w:ascii="AIGDT" w:hAnsi="AIGDT" w:cs="AIGDT" w:hint="default"/>
        <w:rFonts w:cs="AIGDT"/>
      </w:rPr>
    </w:lvl>
    <w:lvl w:ilvl="1">
      <w:start w:val="1"/>
      <w:numFmt w:val="bullet"/>
      <w:lvlText w:val="o"/>
      <w:lvlJc w:val="left"/>
      <w:pPr>
        <w:ind w:left="2215" w:hanging="360"/>
      </w:pPr>
      <w:rPr>
        <w:rFonts w:ascii="Courier New" w:hAnsi="Courier New" w:cs="Courier New" w:hint="default"/>
        <w:rFonts w:cs="Courier New"/>
      </w:rPr>
    </w:lvl>
    <w:lvl w:ilvl="2">
      <w:start w:val="1"/>
      <w:numFmt w:val="bullet"/>
      <w:lvlText w:val=""/>
      <w:lvlJc w:val="left"/>
      <w:pPr>
        <w:ind w:left="2935" w:hanging="360"/>
      </w:pPr>
      <w:rPr>
        <w:rFonts w:ascii="Wingdings" w:hAnsi="Wingdings" w:cs="Wingdings" w:hint="default"/>
        <w:rFonts w:cs="Wingdings"/>
      </w:rPr>
    </w:lvl>
    <w:lvl w:ilvl="3">
      <w:start w:val="1"/>
      <w:numFmt w:val="bullet"/>
      <w:lvlText w:val=""/>
      <w:lvlJc w:val="left"/>
      <w:pPr>
        <w:ind w:left="3655" w:hanging="360"/>
      </w:pPr>
      <w:rPr>
        <w:rFonts w:ascii="Symbol" w:hAnsi="Symbol" w:cs="Symbol" w:hint="default"/>
        <w:rFonts w:cs="Symbol"/>
      </w:rPr>
    </w:lvl>
    <w:lvl w:ilvl="4">
      <w:start w:val="1"/>
      <w:numFmt w:val="bullet"/>
      <w:lvlText w:val="o"/>
      <w:lvlJc w:val="left"/>
      <w:pPr>
        <w:ind w:left="4375" w:hanging="360"/>
      </w:pPr>
      <w:rPr>
        <w:rFonts w:ascii="Courier New" w:hAnsi="Courier New" w:cs="Courier New" w:hint="default"/>
        <w:rFonts w:cs="Courier New"/>
      </w:rPr>
    </w:lvl>
    <w:lvl w:ilvl="5">
      <w:start w:val="1"/>
      <w:numFmt w:val="bullet"/>
      <w:lvlText w:val=""/>
      <w:lvlJc w:val="left"/>
      <w:pPr>
        <w:ind w:left="5095" w:hanging="360"/>
      </w:pPr>
      <w:rPr>
        <w:rFonts w:ascii="Wingdings" w:hAnsi="Wingdings" w:cs="Wingdings" w:hint="default"/>
        <w:rFonts w:cs="Wingdings"/>
      </w:rPr>
    </w:lvl>
    <w:lvl w:ilvl="6">
      <w:start w:val="1"/>
      <w:numFmt w:val="bullet"/>
      <w:lvlText w:val=""/>
      <w:lvlJc w:val="left"/>
      <w:pPr>
        <w:ind w:left="5815" w:hanging="360"/>
      </w:pPr>
      <w:rPr>
        <w:rFonts w:ascii="Symbol" w:hAnsi="Symbol" w:cs="Symbol" w:hint="default"/>
        <w:rFonts w:cs="Symbol"/>
      </w:rPr>
    </w:lvl>
    <w:lvl w:ilvl="7">
      <w:start w:val="1"/>
      <w:numFmt w:val="bullet"/>
      <w:lvlText w:val="o"/>
      <w:lvlJc w:val="left"/>
      <w:pPr>
        <w:ind w:left="6535" w:hanging="360"/>
      </w:pPr>
      <w:rPr>
        <w:rFonts w:ascii="Courier New" w:hAnsi="Courier New" w:cs="Courier New" w:hint="default"/>
        <w:rFonts w:cs="Courier New"/>
      </w:rPr>
    </w:lvl>
    <w:lvl w:ilvl="8">
      <w:start w:val="1"/>
      <w:numFmt w:val="bullet"/>
      <w:lvlText w:val=""/>
      <w:lvlJc w:val="left"/>
      <w:pPr>
        <w:ind w:left="7255" w:hanging="360"/>
      </w:pPr>
      <w:rPr>
        <w:rFonts w:ascii="Wingdings" w:hAnsi="Wingdings" w:cs="Wingdings" w:hint="default"/>
        <w:rFonts w:cs="Wingdings"/>
      </w:rPr>
    </w:lvl>
  </w:abstractNum>
  <w:abstractNum w:abstractNumId="7">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8">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1080" w:hanging="360"/>
      </w:pPr>
      <w:rPr>
        <w:rFonts w:ascii="Symbol" w:hAnsi="Symbol" w:cs="Symbol" w:hint="default"/>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11">
    <w:lvl w:ilvl="0">
      <w:start w:val="1"/>
      <w:numFmt w:val="decimal"/>
      <w:lvlText w:val="%1)"/>
      <w:lvlJc w:val="left"/>
      <w:pPr>
        <w:ind w:left="405" w:hanging="360"/>
      </w:pPr>
      <w:rPr>
        <w:rFonts w:cs="Times New Roman"/>
      </w:rPr>
    </w:lvl>
    <w:lvl w:ilvl="1">
      <w:start w:val="1"/>
      <w:numFmt w:val="lowerLetter"/>
      <w:lvlText w:val="%2."/>
      <w:lvlJc w:val="left"/>
      <w:pPr>
        <w:ind w:left="1125" w:hanging="360"/>
      </w:pPr>
      <w:rPr>
        <w:rFonts w:cs="Times New Roman"/>
      </w:rPr>
    </w:lvl>
    <w:lvl w:ilvl="2">
      <w:start w:val="1"/>
      <w:numFmt w:val="lowerRoman"/>
      <w:lvlText w:val="%3."/>
      <w:lvlJc w:val="right"/>
      <w:pPr>
        <w:ind w:left="1845" w:hanging="180"/>
      </w:pPr>
      <w:rPr>
        <w:rFonts w:cs="Times New Roman"/>
      </w:rPr>
    </w:lvl>
    <w:lvl w:ilvl="3">
      <w:start w:val="1"/>
      <w:numFmt w:val="decimal"/>
      <w:lvlText w:val="%4."/>
      <w:lvlJc w:val="left"/>
      <w:pPr>
        <w:ind w:left="2565" w:hanging="360"/>
      </w:pPr>
      <w:rPr>
        <w:rFonts w:cs="Times New Roman"/>
      </w:rPr>
    </w:lvl>
    <w:lvl w:ilvl="4">
      <w:start w:val="1"/>
      <w:numFmt w:val="lowerLetter"/>
      <w:lvlText w:val="%5."/>
      <w:lvlJc w:val="left"/>
      <w:pPr>
        <w:ind w:left="3285" w:hanging="360"/>
      </w:pPr>
      <w:rPr>
        <w:rFonts w:cs="Times New Roman"/>
      </w:rPr>
    </w:lvl>
    <w:lvl w:ilvl="5">
      <w:start w:val="1"/>
      <w:numFmt w:val="lowerRoman"/>
      <w:lvlText w:val="%6."/>
      <w:lvlJc w:val="right"/>
      <w:pPr>
        <w:ind w:left="4005" w:hanging="180"/>
      </w:pPr>
      <w:rPr>
        <w:rFonts w:cs="Times New Roman"/>
      </w:rPr>
    </w:lvl>
    <w:lvl w:ilvl="6">
      <w:start w:val="1"/>
      <w:numFmt w:val="decimal"/>
      <w:lvlText w:val="%7."/>
      <w:lvlJc w:val="left"/>
      <w:pPr>
        <w:ind w:left="4725" w:hanging="360"/>
      </w:pPr>
      <w:rPr>
        <w:rFonts w:cs="Times New Roman"/>
      </w:rPr>
    </w:lvl>
    <w:lvl w:ilvl="7">
      <w:start w:val="1"/>
      <w:numFmt w:val="lowerLetter"/>
      <w:lvlText w:val="%8."/>
      <w:lvlJc w:val="left"/>
      <w:pPr>
        <w:ind w:left="5445" w:hanging="360"/>
      </w:pPr>
      <w:rPr>
        <w:rFonts w:cs="Times New Roman"/>
      </w:rPr>
    </w:lvl>
    <w:lvl w:ilvl="8">
      <w:start w:val="1"/>
      <w:numFmt w:val="lowerRoman"/>
      <w:lvlText w:val="%9."/>
      <w:lvlJc w:val="right"/>
      <w:pPr>
        <w:ind w:left="6165" w:hanging="180"/>
      </w:pPr>
      <w:rPr>
        <w:rFonts w:cs="Times New Roman"/>
      </w:rPr>
    </w:lvl>
  </w:abstractNum>
  <w:abstractNum w:abstractNumId="12">
    <w:lvl w:ilvl="0">
      <w:start w:val="1"/>
      <w:numFmt w:val="bullet"/>
      <w:lvlText w:val=""/>
      <w:lvlJc w:val="left"/>
      <w:pPr>
        <w:tabs>
          <w:tab w:val="num" w:pos="360"/>
        </w:tabs>
        <w:ind w:left="360" w:hanging="360"/>
      </w:pPr>
      <w:rPr>
        <w:rFonts w:ascii="Symbol" w:hAnsi="Symbol" w:cs="Symbol" w:hint="default"/>
        <w:rFonts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0304"/>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testoCarattere" w:customStyle="1">
    <w:name w:val="Corpo testo Carattere"/>
    <w:basedOn w:val="DefaultParagraphFont"/>
    <w:link w:val="Corpo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character" w:styleId="Corpodeltesto2">
    <w:name w:val="Corpo del testo (2)_"/>
    <w:basedOn w:val="DefaultParagraphFont"/>
    <w:qFormat/>
    <w:rPr>
      <w:rFonts w:ascii="Arial" w:hAnsi="Arial" w:eastAsia="Arial" w:cs="Arial"/>
      <w:shd w:fill="FFFFFF" w:val="clear"/>
    </w:rPr>
  </w:style>
  <w:style w:type="character" w:styleId="Corpodeltesto29pt">
    <w:name w:val="Corpo del testo (2) + 9 pt"/>
    <w:basedOn w:val="Corpodeltesto2"/>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shd w:fill="FFFFFF" w:val="clear"/>
      <w:lang w:val="it-IT" w:eastAsia="it-IT" w:bidi="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Corpodeltesto21">
    <w:name w:val="Corpo del testo (2)"/>
    <w:basedOn w:val="Normal"/>
    <w:qFormat/>
    <w:pPr>
      <w:widowControl w:val="false"/>
      <w:shd w:val="clear" w:color="auto" w:fill="FFFFFF"/>
      <w:spacing w:lineRule="exact" w:line="274" w:before="420" w:after="600"/>
      <w:jc w:val="both"/>
    </w:pPr>
    <w:rPr>
      <w:rFonts w:ascii="Arial" w:hAnsi="Arial" w:eastAsia="Arial" w:cs="Arial"/>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Application>LibreOffice/6.4.0.3$Windows_X86_64 LibreOffice_project/b0a288ab3d2d4774cb44b62f04d5d28733ac6df8</Application>
  <Pages>8</Pages>
  <Words>2438</Words>
  <Characters>15095</Characters>
  <CharactersWithSpaces>17872</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2020-12-11T11:00:00Z</dcterms:created>
  <dc:creator>Patrizia</dc:creator>
  <dc:description/>
  <dc:language>it-IT</dc:language>
  <cp:lastModifiedBy/>
  <cp:lastPrinted>2012-06-03T09:30:00Z</cp:lastPrinted>
  <dcterms:modified xsi:type="dcterms:W3CDTF">2021-01-09T16:14:34Z</dcterms:modified>
  <cp:revision>15</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