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wentieth Century" w:cs="Twentieth Century" w:eastAsia="Twentieth Century" w:hAnsi="Twentieth Century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PROGETTO PNSD: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wentieth Century" w:cs="Twentieth Century" w:eastAsia="Twentieth Century" w:hAnsi="Twentieth Century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40"/>
          <w:szCs w:val="40"/>
          <w:u w:val="single"/>
          <w:shd w:fill="auto" w:val="clear"/>
          <w:vertAlign w:val="baseline"/>
          <w:rtl w:val="0"/>
        </w:rPr>
        <w:t xml:space="preserve">«DIGIT-AZIONE – CITTADINANZA DIGITALE ATTIVA»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wentieth Century" w:cs="Twentieth Century" w:eastAsia="Twentieth Century" w:hAnsi="Twentieth Century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wentieth Century" w:cs="Twentieth Century" w:eastAsia="Twentieth Century" w:hAnsi="Twentieth Century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Da Marzo a Maggio 2022 - (25 ore)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wentieth Century" w:cs="Twentieth Century" w:eastAsia="Twentieth Century" w:hAnsi="Twentieth Century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Sezione:</w:t>
      </w:r>
      <w:r w:rsidDel="00000000" w:rsidR="00000000" w:rsidRPr="00000000">
        <w:rPr>
          <w:rFonts w:ascii="Twentieth Century" w:cs="Twentieth Century" w:eastAsia="Twentieth Century" w:hAnsi="Twentieth Century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5 anni.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wentieth Century" w:cs="Twentieth Century" w:eastAsia="Twentieth Century" w:hAnsi="Twentieth Century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(Insegnanti: </w:t>
      </w:r>
      <w:r w:rsidDel="00000000" w:rsidR="00000000" w:rsidRPr="00000000">
        <w:rPr>
          <w:rFonts w:ascii="Twentieth Century" w:cs="Twentieth Century" w:eastAsia="Twentieth Century" w:hAnsi="Twentieth Century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Chiericati Chiara, Samorì Francesca)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Jim Nightshade" w:cs="Jim Nightshade" w:eastAsia="Jim Nightshade" w:hAnsi="Jim Nightshad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Jim Nightshade" w:cs="Jim Nightshade" w:eastAsia="Jim Nightshade" w:hAnsi="Jim Nightshad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Jim Nightshade" w:cs="Jim Nightshade" w:eastAsia="Jim Nightshade" w:hAnsi="Jim Nightshad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Jim Nightshade" w:cs="Jim Nightshade" w:eastAsia="Jim Nightshade" w:hAnsi="Jim Nightshad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Lunedì 14 Marzo (2 ore):</w:t>
      </w:r>
      <w:r w:rsidDel="00000000" w:rsidR="00000000" w:rsidRPr="00000000">
        <w:rPr>
          <w:rFonts w:ascii="Jim Nightshade" w:cs="Jim Nightshade" w:eastAsia="Jim Nightshade" w:hAnsi="Jim Nightsha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Nel salone della scuola troviamo un messaggio del nostro amico uccellino accompagnato da una busta contenente fili di lana rossa da indossare al polso destro.  Con cerchi e scatoloni eseguiamo giochi motori volti al consolidamento dei concetti topologici di spazio: dentro-fuori, destra-sinistra.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Jim Nightshade" w:cs="Jim Nightshade" w:eastAsia="Jim Nightshade" w:hAnsi="Jim Nightshad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Associamo il colore rosso alla mano destra e il colore verde alla mano sinistra, giochiamo e cantiamo muovendo le mani a ritmo di musica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Jim Nightshade" w:cs="Jim Nightshade" w:eastAsia="Jim Nightshade" w:hAnsi="Jim Nightshad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Giovedì 17 Marzo (2 ore):</w:t>
      </w:r>
      <w:r w:rsidDel="00000000" w:rsidR="00000000" w:rsidRPr="00000000">
        <w:rPr>
          <w:rFonts w:ascii="Jim Nightshade" w:cs="Jim Nightshade" w:eastAsia="Jim Nightshade" w:hAnsi="Jim Nightsha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Nel salone della scuola giochiamo con il corpo e con tutte le sue parti, alternando lato destro e lato sinistro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Rielaboriamo l’esperienza vissuta in salone attraverso la rappresentazione grafica della simmetria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Martedì 22 Marzo (2 ore):</w:t>
      </w:r>
      <w:r w:rsidDel="00000000" w:rsidR="00000000" w:rsidRPr="00000000">
        <w:rPr>
          <w:rFonts w:ascii="Jim Nightshade" w:cs="Jim Nightshade" w:eastAsia="Jim Nightshade" w:hAnsi="Jim Nightsha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Nel salone della scuola ci dedichiamo a coinvolgenti e divertenti partite a “Twister”, al fine di allenare la lateralità e la coordinazione, favorendo, attraverso il gioco, la consapevolezza di sè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Lunedì 28 Marzo (2ore): </w:t>
      </w:r>
      <w:r w:rsidDel="00000000" w:rsidR="00000000" w:rsidRPr="00000000">
        <w:rPr>
          <w:rFonts w:ascii="Jim Nightshade" w:cs="Jim Nightshade" w:eastAsia="Jim Nightshade" w:hAnsi="Jim Nightsha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Realizziamo frecce colorate per giocare con le direzioni, associando il rosso alla destra, il verde alla sinistra e il giallo a dritto. Nel salone giochiamo con le frecce realizzando percorsi diversi, originali e personali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sezione rielaboriamo l’esperienza attraverso schede strutturate capaci di sollecitare la memoria, e consolidare quanto vissuto e imparato attraverso l’associazione di concetti e colori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Lunedì 4 Aprile (2 ore): </w:t>
      </w:r>
      <w:r w:rsidDel="00000000" w:rsidR="00000000" w:rsidRPr="00000000">
        <w:rPr>
          <w:rFonts w:ascii="Jim Nightshade" w:cs="Jim Nightshade" w:eastAsia="Jim Nightshade" w:hAnsi="Jim Nightsha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Nel salone della scuola inventiamo percorsi, e li eseguiamo secondo le indicazioni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sezione rielaboriamo l’esperienza attraverso l’esecuzione di elaborati grafici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Jim Nightshade" w:cs="Jim Nightshade" w:eastAsia="Jim Nightshade" w:hAnsi="Jim Nightsha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Giovedì 7 Aprile (2 ore):</w:t>
      </w:r>
      <w:r w:rsidDel="00000000" w:rsidR="00000000" w:rsidRPr="00000000">
        <w:rPr>
          <w:rFonts w:ascii="Jim Nightshade" w:cs="Jim Nightshade" w:eastAsia="Jim Nightshade" w:hAnsi="Jim Nightsha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Nel salone della scuola giochiamo con il grande reticolo, strutturiamo percorsi semplici (senza l’utilizzo di carte ostacolo) e complessi (con l’utilizzo di carte premio e carte ostacolo)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Jim Nightshade" w:cs="Jim Nightshade" w:eastAsia="Jim Nightshade" w:hAnsi="Jim Nightsha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sezione rielaboriamo l’esperienza vissuta, riproducendo percorsi sulla carta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Jim Nightshade" w:cs="Jim Nightshade" w:eastAsia="Jim Nightshade" w:hAnsi="Jim Nightsha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Jim Nightshade" w:cs="Jim Nightshade" w:eastAsia="Jim Nightshade" w:hAnsi="Jim Nightsha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Martedì 12 Aprile (2 ore):</w:t>
      </w:r>
      <w:r w:rsidDel="00000000" w:rsidR="00000000" w:rsidRPr="00000000">
        <w:rPr>
          <w:rFonts w:ascii="Jim Nightshade" w:cs="Jim Nightshade" w:eastAsia="Jim Nightshade" w:hAnsi="Jim Nightsha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Giochiamo con le quantità e con i numeri utilizzando diversi materiali ed associando i concetti imparati ed i numeri alle rappresentazioni grafiche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Jim Nightshade" w:cs="Jim Nightshade" w:eastAsia="Jim Nightshade" w:hAnsi="Jim Nightsha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Jim Nightshade" w:cs="Jim Nightshade" w:eastAsia="Jim Nightshade" w:hAnsi="Jim Nightshad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Mercoledì 20 Aprile (2 ore): </w:t>
      </w:r>
      <w:r w:rsidDel="00000000" w:rsidR="00000000" w:rsidRPr="00000000">
        <w:rPr>
          <w:rFonts w:ascii="Jim Nightshade" w:cs="Jim Nightshade" w:eastAsia="Jim Nightshade" w:hAnsi="Jim Nightsha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Nel salone della scuola giochiamo sul reticolo nelle vesti di “pedine” e di “programmatori”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Mercoledì 27 Aprile (2 ore): </w:t>
      </w:r>
      <w:r w:rsidDel="00000000" w:rsidR="00000000" w:rsidRPr="00000000">
        <w:rPr>
          <w:rFonts w:ascii="Jim Nightshade" w:cs="Jim Nightshade" w:eastAsia="Jim Nightshade" w:hAnsi="Jim Nightsha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Nel salone, in una valigia troviamo il nuovo amico Photon e un nuovo, colorato reticolo. Lo accendiamo e giochiamo con lui inventando nuovi percorsi e scegliendo le diverse destinazioni raffigurate sul reticolo, al fine di acquisire familiarità con nuovi strumenti tecnologici utili alle attività di Coding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Giovedì 28 Aprile (2 ore): </w:t>
      </w:r>
      <w:r w:rsidDel="00000000" w:rsidR="00000000" w:rsidRPr="00000000">
        <w:rPr>
          <w:rFonts w:ascii="Jim Nightshade" w:cs="Jim Nightshade" w:eastAsia="Jim Nightshade" w:hAnsi="Jim Nightsha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Giochiamo a riconoscere forme diverse e a disporle nello spazio per raffigurare piccoli robot.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Jim Nightshade" w:cs="Jim Nightshade" w:eastAsia="Jim Nightshade" w:hAnsi="Jim Nightsha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Rielaboriamo l’esperienza colorando i robot seguendo le indicazioni.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Lunedì 2 Maggio (2 ore):</w:t>
      </w:r>
      <w:r w:rsidDel="00000000" w:rsidR="00000000" w:rsidRPr="00000000">
        <w:rPr>
          <w:rFonts w:ascii="Jim Nightshade" w:cs="Jim Nightshade" w:eastAsia="Jim Nightshade" w:hAnsi="Jim Nightsha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Nel salone della scuola, organizziamo, sul reticolo, una divertente “Caccia al tesoro”, ciascuno eseguendo il proprio percorso per arrivare al tesoro, esplicitando le proprie “mosse”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Martedì 3 Maggio (1 ora): </w:t>
      </w:r>
      <w:r w:rsidDel="00000000" w:rsidR="00000000" w:rsidRPr="00000000">
        <w:rPr>
          <w:rFonts w:ascii="Jim Nightshade" w:cs="Jim Nightshade" w:eastAsia="Jim Nightshade" w:hAnsi="Jim Nightsha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Esplorando il reticolo ci muoviamo e troviamo strategie creative per superare gli ostacoli che si “muovono” sul reticolo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Jim Nightshade" w:cs="Jim Nightshade" w:eastAsia="Jim Nightshade" w:hAnsi="Jim Nightsha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Giovedì 5 Maggio (2 ore): </w:t>
      </w:r>
      <w:r w:rsidDel="00000000" w:rsidR="00000000" w:rsidRPr="00000000">
        <w:rPr>
          <w:rFonts w:ascii="Jim Nightshade" w:cs="Jim Nightshade" w:eastAsia="Jim Nightshade" w:hAnsi="Jim Nightshad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Attraverso l’utilizzo di tutti i materiali impiegati per svolgere il progetto, inventiamo un unico percorso da affrontare mettendo in atto tutte le strategie messe in campo, apprese e consolidate in precedenza. Al traguardo ci attende un significativo diploma per aver partecipato con impegno ed allegria a tutte le proposte.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Twentieth Century"/>
  <w:font w:name="Jim Nightshade">
    <w:embedRegular w:fontKey="{00000000-0000-0000-0000-000000000000}" r:id="rId1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B85D7F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tandard" w:customStyle="1">
    <w:name w:val="Standard"/>
    <w:rsid w:val="0043576A"/>
    <w:pPr>
      <w:widowControl w:val="0"/>
      <w:suppressAutoHyphens w:val="1"/>
      <w:autoSpaceDN w:val="0"/>
      <w:spacing w:after="0" w:line="240" w:lineRule="auto"/>
    </w:pPr>
    <w:rPr>
      <w:rFonts w:ascii="Times New Roman" w:cs="Mangal" w:eastAsia="SimSun" w:hAnsi="Times New Roman"/>
      <w:kern w:val="3"/>
      <w:sz w:val="24"/>
      <w:szCs w:val="24"/>
      <w:lang w:bidi="hi-IN" w:eastAsia="zh-CN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BF6DD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BF6DD1"/>
    <w:rPr>
      <w:rFonts w:ascii="Segoe UI" w:cs="Segoe UI" w:hAnsi="Segoe UI"/>
      <w:sz w:val="18"/>
      <w:szCs w:val="18"/>
    </w:rPr>
  </w:style>
  <w:style w:type="paragraph" w:styleId="NormaleWeb">
    <w:name w:val="Normal (Web)"/>
    <w:basedOn w:val="Normale"/>
    <w:uiPriority w:val="99"/>
    <w:semiHidden w:val="1"/>
    <w:unhideWhenUsed w:val="1"/>
    <w:rsid w:val="00E91ED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 w:val="1"/>
    <w:rsid w:val="005E78F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imNightshade-regular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6ATkDONB9d/o+OOZ3UeCUI3eVQ==">AMUW2mWD1rb3qvJpNsU3XxAXdddQ0Ld2XUyDcuExpxLzjYozMcBIcTuEmT7tC6kO7911OxsQLxP8VqtmKb1iwdkOYVrf/zm9CGK11rWMWSrLE/IBHW51TV0GpHxw5UEN4Dxcp0aoRDVy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2014-05-08T14:36:00Z</dcterms:created>
  <dc:creator>Scuola Materna</dc:creator>
</cp:coreProperties>
</file>